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C5" w:rsidRPr="00E621C5" w:rsidRDefault="00E621C5" w:rsidP="00E621C5">
      <w:pPr>
        <w:jc w:val="center"/>
        <w:rPr>
          <w:rFonts w:asciiTheme="minorHAnsi" w:hAnsiTheme="minorHAnsi" w:cstheme="minorHAnsi"/>
          <w:b/>
          <w:sz w:val="22"/>
          <w:szCs w:val="22"/>
        </w:rPr>
      </w:pPr>
      <w:r w:rsidRPr="00E621C5">
        <w:rPr>
          <w:rFonts w:asciiTheme="minorHAnsi" w:hAnsiTheme="minorHAnsi" w:cstheme="minorHAnsi"/>
          <w:b/>
          <w:sz w:val="22"/>
          <w:szCs w:val="22"/>
        </w:rPr>
        <w:t>Umowa o udzielanie świadczeń zdrowotnych</w:t>
      </w:r>
    </w:p>
    <w:p w:rsidR="00E621C5" w:rsidRPr="00E621C5" w:rsidRDefault="00E621C5" w:rsidP="00E621C5">
      <w:pPr>
        <w:jc w:val="center"/>
        <w:rPr>
          <w:rFonts w:asciiTheme="minorHAnsi" w:hAnsiTheme="minorHAnsi" w:cstheme="minorHAnsi"/>
          <w:b/>
          <w:sz w:val="22"/>
          <w:szCs w:val="22"/>
        </w:rPr>
      </w:pPr>
      <w:r w:rsidRPr="00E621C5">
        <w:rPr>
          <w:rFonts w:asciiTheme="minorHAnsi" w:hAnsiTheme="minorHAnsi" w:cstheme="minorHAnsi"/>
          <w:b/>
          <w:sz w:val="22"/>
          <w:szCs w:val="22"/>
        </w:rPr>
        <w:t>Kierownika-koordynatora Szpitalnego Oddziału Ratunkowego</w:t>
      </w:r>
    </w:p>
    <w:p w:rsidR="00E621C5" w:rsidRPr="00E621C5" w:rsidRDefault="00E621C5" w:rsidP="00E621C5">
      <w:pPr>
        <w:jc w:val="center"/>
        <w:rPr>
          <w:rFonts w:asciiTheme="minorHAnsi" w:hAnsiTheme="minorHAnsi" w:cstheme="minorHAnsi"/>
          <w:b/>
          <w:sz w:val="22"/>
          <w:szCs w:val="22"/>
        </w:rPr>
      </w:pPr>
      <w:r w:rsidRPr="00E621C5">
        <w:rPr>
          <w:rFonts w:asciiTheme="minorHAnsi" w:hAnsiTheme="minorHAnsi" w:cstheme="minorHAnsi"/>
          <w:b/>
          <w:sz w:val="22"/>
          <w:szCs w:val="22"/>
        </w:rPr>
        <w:t>SPZOZ w Nowym Tomyślu</w:t>
      </w:r>
    </w:p>
    <w:p w:rsidR="00E621C5" w:rsidRPr="00E621C5" w:rsidRDefault="00E621C5" w:rsidP="00E621C5">
      <w:pPr>
        <w:spacing w:line="360" w:lineRule="auto"/>
        <w:jc w:val="center"/>
        <w:rPr>
          <w:rFonts w:asciiTheme="minorHAnsi" w:hAnsiTheme="minorHAnsi" w:cstheme="minorHAnsi"/>
          <w:b/>
          <w:sz w:val="22"/>
          <w:szCs w:val="22"/>
        </w:rPr>
      </w:pPr>
      <w:r w:rsidRPr="00E621C5">
        <w:rPr>
          <w:rFonts w:asciiTheme="minorHAnsi" w:hAnsiTheme="minorHAnsi" w:cstheme="minorHAnsi"/>
          <w:b/>
          <w:sz w:val="22"/>
          <w:szCs w:val="22"/>
        </w:rPr>
        <w:t xml:space="preserve">zawarta w Nowym Tomyślu, dnia </w:t>
      </w:r>
      <w:r w:rsidR="00FC3D73">
        <w:rPr>
          <w:rFonts w:asciiTheme="minorHAnsi" w:hAnsiTheme="minorHAnsi" w:cstheme="minorHAnsi"/>
          <w:b/>
          <w:sz w:val="22"/>
          <w:szCs w:val="22"/>
        </w:rPr>
        <w:t>…………………</w:t>
      </w:r>
      <w:bookmarkStart w:id="0" w:name="_GoBack"/>
      <w:bookmarkEnd w:id="0"/>
    </w:p>
    <w:p w:rsidR="00E621C5" w:rsidRPr="00E621C5" w:rsidRDefault="00E621C5" w:rsidP="00E621C5">
      <w:pPr>
        <w:spacing w:line="360" w:lineRule="auto"/>
        <w:jc w:val="center"/>
        <w:rPr>
          <w:rFonts w:asciiTheme="minorHAnsi" w:hAnsiTheme="minorHAnsi" w:cstheme="minorHAnsi"/>
          <w:sz w:val="22"/>
          <w:szCs w:val="22"/>
        </w:rPr>
      </w:pPr>
      <w:r w:rsidRPr="00E621C5">
        <w:rPr>
          <w:rFonts w:asciiTheme="minorHAnsi" w:hAnsiTheme="minorHAnsi" w:cstheme="minorHAnsi"/>
          <w:sz w:val="22"/>
          <w:szCs w:val="22"/>
        </w:rPr>
        <w:t>pomiędzy:</w:t>
      </w:r>
    </w:p>
    <w:p w:rsidR="00E621C5" w:rsidRPr="00E621C5" w:rsidRDefault="00E621C5" w:rsidP="00E621C5">
      <w:pPr>
        <w:pStyle w:val="Tekstpodstawowy21"/>
        <w:spacing w:line="240" w:lineRule="auto"/>
        <w:rPr>
          <w:rFonts w:asciiTheme="minorHAnsi" w:hAnsiTheme="minorHAnsi" w:cstheme="minorHAnsi"/>
          <w:sz w:val="22"/>
          <w:szCs w:val="22"/>
        </w:rPr>
      </w:pPr>
      <w:r w:rsidRPr="00E621C5">
        <w:rPr>
          <w:rFonts w:asciiTheme="minorHAnsi" w:hAnsiTheme="minorHAnsi" w:cstheme="minorHAnsi"/>
          <w:sz w:val="22"/>
          <w:szCs w:val="22"/>
        </w:rPr>
        <w:t xml:space="preserve">Samodzielnym Publicznym Zakładem Opieki Zdrowotnej imienia doktora Kazimierza </w:t>
      </w:r>
      <w:proofErr w:type="spellStart"/>
      <w:r w:rsidRPr="00E621C5">
        <w:rPr>
          <w:rFonts w:asciiTheme="minorHAnsi" w:hAnsiTheme="minorHAnsi" w:cstheme="minorHAnsi"/>
          <w:sz w:val="22"/>
          <w:szCs w:val="22"/>
        </w:rPr>
        <w:t>Hołogi</w:t>
      </w:r>
      <w:proofErr w:type="spellEnd"/>
      <w:r w:rsidRPr="00E621C5">
        <w:rPr>
          <w:rFonts w:asciiTheme="minorHAnsi" w:hAnsiTheme="minorHAnsi" w:cstheme="minorHAnsi"/>
          <w:sz w:val="22"/>
          <w:szCs w:val="22"/>
        </w:rPr>
        <w:t xml:space="preserve"> w Nowym Tomyślu ul. Poznańska 30, wpisanym do rejestru publicznych zakładów opieki zdrowotnej pod nr 0000003613 przez Sąd Rejonowy Wydział Gospodarczy Krajowego Rejestru Sądowego w Poznaniu, reprezentowanym przez Dyrektora – mgra Tomasza Przybylskiego, zwanym dalej „Udzielającym zamówienia”, </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a</w:t>
      </w:r>
    </w:p>
    <w:p w:rsidR="00E621C5" w:rsidRDefault="00654DD5" w:rsidP="00E621C5">
      <w:pPr>
        <w:jc w:val="both"/>
        <w:rPr>
          <w:rFonts w:asciiTheme="minorHAnsi" w:hAnsiTheme="minorHAnsi" w:cstheme="minorHAnsi"/>
          <w:sz w:val="22"/>
          <w:szCs w:val="22"/>
          <w:lang w:eastAsia="pl-PL"/>
        </w:rPr>
      </w:pPr>
      <w:r>
        <w:rPr>
          <w:rFonts w:asciiTheme="minorHAnsi" w:hAnsiTheme="minorHAnsi" w:cstheme="minorHAnsi"/>
          <w:sz w:val="22"/>
          <w:szCs w:val="22"/>
          <w:lang w:eastAsia="pl-PL"/>
        </w:rPr>
        <w:t>………………………………..</w:t>
      </w:r>
    </w:p>
    <w:p w:rsidR="00654DD5" w:rsidRDefault="00654DD5" w:rsidP="00E621C5">
      <w:pPr>
        <w:jc w:val="both"/>
        <w:rPr>
          <w:rFonts w:asciiTheme="minorHAnsi" w:hAnsiTheme="minorHAnsi" w:cstheme="minorHAnsi"/>
          <w:sz w:val="22"/>
          <w:szCs w:val="22"/>
          <w:lang w:eastAsia="pl-PL"/>
        </w:rPr>
      </w:pPr>
      <w:r>
        <w:rPr>
          <w:rFonts w:asciiTheme="minorHAnsi" w:hAnsiTheme="minorHAnsi" w:cstheme="minorHAnsi"/>
          <w:sz w:val="22"/>
          <w:szCs w:val="22"/>
          <w:lang w:eastAsia="pl-PL"/>
        </w:rPr>
        <w:t>……………………………….</w:t>
      </w:r>
    </w:p>
    <w:p w:rsidR="00654DD5" w:rsidRPr="00E621C5" w:rsidRDefault="00654DD5" w:rsidP="00E621C5">
      <w:pPr>
        <w:jc w:val="both"/>
        <w:rPr>
          <w:rFonts w:asciiTheme="minorHAnsi" w:hAnsiTheme="minorHAnsi" w:cstheme="minorHAnsi"/>
          <w:sz w:val="22"/>
          <w:szCs w:val="22"/>
        </w:rPr>
      </w:pPr>
      <w:r>
        <w:rPr>
          <w:rFonts w:asciiTheme="minorHAnsi" w:hAnsiTheme="minorHAnsi" w:cstheme="minorHAnsi"/>
          <w:sz w:val="22"/>
          <w:szCs w:val="22"/>
          <w:lang w:eastAsia="pl-PL"/>
        </w:rPr>
        <w:t>……………………………….</w:t>
      </w: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tabs>
          <w:tab w:val="left" w:pos="7590"/>
        </w:tabs>
        <w:ind w:left="720"/>
        <w:jc w:val="center"/>
        <w:rPr>
          <w:rFonts w:asciiTheme="minorHAnsi" w:hAnsiTheme="minorHAnsi" w:cstheme="minorHAnsi"/>
          <w:sz w:val="22"/>
          <w:szCs w:val="22"/>
        </w:rPr>
      </w:pPr>
      <w:r w:rsidRPr="00E621C5">
        <w:rPr>
          <w:rFonts w:asciiTheme="minorHAnsi" w:hAnsiTheme="minorHAnsi" w:cstheme="minorHAnsi"/>
          <w:sz w:val="22"/>
          <w:szCs w:val="22"/>
        </w:rPr>
        <w:t>§ 1</w:t>
      </w:r>
    </w:p>
    <w:p w:rsidR="00E621C5" w:rsidRPr="00E621C5" w:rsidRDefault="00E621C5" w:rsidP="00E621C5">
      <w:pPr>
        <w:pStyle w:val="Tekstpodstawowy21"/>
        <w:numPr>
          <w:ilvl w:val="0"/>
          <w:numId w:val="11"/>
        </w:numPr>
        <w:spacing w:line="240" w:lineRule="auto"/>
        <w:rPr>
          <w:rFonts w:asciiTheme="minorHAnsi" w:hAnsiTheme="minorHAnsi" w:cstheme="minorHAnsi"/>
          <w:sz w:val="22"/>
          <w:szCs w:val="22"/>
        </w:rPr>
      </w:pPr>
      <w:r w:rsidRPr="00E621C5">
        <w:rPr>
          <w:rFonts w:asciiTheme="minorHAnsi" w:hAnsiTheme="minorHAnsi" w:cstheme="minorHAnsi"/>
          <w:sz w:val="22"/>
          <w:szCs w:val="22"/>
        </w:rPr>
        <w:t xml:space="preserve">Udzielający zamówienia zamawia, a Przyjmujący zamówienie zapewnia udzielanie świadczeń </w:t>
      </w:r>
    </w:p>
    <w:p w:rsidR="00E621C5" w:rsidRPr="00E621C5" w:rsidRDefault="00E621C5" w:rsidP="00E621C5">
      <w:pPr>
        <w:pStyle w:val="Tekstpodstawowy21"/>
        <w:spacing w:line="240" w:lineRule="auto"/>
        <w:rPr>
          <w:rFonts w:asciiTheme="minorHAnsi" w:hAnsiTheme="minorHAnsi" w:cstheme="minorHAnsi"/>
          <w:sz w:val="22"/>
          <w:szCs w:val="22"/>
        </w:rPr>
      </w:pPr>
      <w:r w:rsidRPr="00E621C5">
        <w:rPr>
          <w:rFonts w:asciiTheme="minorHAnsi" w:hAnsiTheme="minorHAnsi" w:cstheme="minorHAnsi"/>
          <w:sz w:val="22"/>
          <w:szCs w:val="22"/>
        </w:rPr>
        <w:t xml:space="preserve">zdrowotnych w zakresie obejmującym zadania </w:t>
      </w:r>
      <w:r w:rsidRPr="00E621C5">
        <w:rPr>
          <w:rFonts w:asciiTheme="minorHAnsi" w:hAnsiTheme="minorHAnsi" w:cstheme="minorHAnsi"/>
          <w:b/>
          <w:sz w:val="22"/>
          <w:szCs w:val="22"/>
        </w:rPr>
        <w:t>Kierownika-koordynatora Szpitalnego Oddziału Ratunkowego</w:t>
      </w:r>
      <w:r w:rsidRPr="00E621C5">
        <w:rPr>
          <w:rFonts w:asciiTheme="minorHAnsi" w:hAnsiTheme="minorHAnsi" w:cstheme="minorHAnsi"/>
          <w:sz w:val="22"/>
          <w:szCs w:val="22"/>
        </w:rPr>
        <w:t xml:space="preserve"> – </w:t>
      </w:r>
      <w:r w:rsidRPr="00E621C5">
        <w:rPr>
          <w:rFonts w:asciiTheme="minorHAnsi" w:hAnsiTheme="minorHAnsi" w:cstheme="minorHAnsi"/>
          <w:color w:val="000000"/>
          <w:sz w:val="22"/>
          <w:szCs w:val="22"/>
        </w:rPr>
        <w:t>wymienione w § 2.</w:t>
      </w:r>
    </w:p>
    <w:p w:rsidR="00E621C5" w:rsidRPr="00E621C5" w:rsidRDefault="00E621C5" w:rsidP="00E621C5">
      <w:pPr>
        <w:pStyle w:val="Tekstpodstawowy21"/>
        <w:spacing w:line="240" w:lineRule="auto"/>
        <w:rPr>
          <w:rFonts w:asciiTheme="minorHAnsi" w:hAnsiTheme="minorHAnsi" w:cstheme="minorHAnsi"/>
          <w:sz w:val="22"/>
          <w:szCs w:val="22"/>
        </w:rPr>
      </w:pPr>
    </w:p>
    <w:p w:rsidR="00E621C5" w:rsidRPr="00E621C5" w:rsidRDefault="00E621C5" w:rsidP="00E621C5">
      <w:pPr>
        <w:pStyle w:val="Tekstpodstawowy21"/>
        <w:spacing w:line="240" w:lineRule="auto"/>
        <w:jc w:val="center"/>
        <w:rPr>
          <w:rFonts w:asciiTheme="minorHAnsi" w:hAnsiTheme="minorHAnsi" w:cstheme="minorHAnsi"/>
          <w:sz w:val="22"/>
          <w:szCs w:val="22"/>
        </w:rPr>
      </w:pPr>
      <w:r w:rsidRPr="00E621C5">
        <w:rPr>
          <w:rFonts w:asciiTheme="minorHAnsi" w:hAnsiTheme="minorHAnsi" w:cstheme="minorHAnsi"/>
          <w:sz w:val="22"/>
          <w:szCs w:val="22"/>
        </w:rPr>
        <w:t>§ 2</w:t>
      </w:r>
    </w:p>
    <w:p w:rsidR="00E621C5" w:rsidRPr="00E621C5" w:rsidRDefault="00E621C5" w:rsidP="00E621C5">
      <w:pPr>
        <w:pStyle w:val="Tekstpodstawowy21"/>
        <w:spacing w:line="240" w:lineRule="auto"/>
        <w:rPr>
          <w:rFonts w:asciiTheme="minorHAnsi" w:hAnsiTheme="minorHAnsi" w:cstheme="minorHAnsi"/>
          <w:sz w:val="22"/>
          <w:szCs w:val="22"/>
        </w:rPr>
      </w:pPr>
      <w:r w:rsidRPr="00E621C5">
        <w:rPr>
          <w:rFonts w:asciiTheme="minorHAnsi" w:hAnsiTheme="minorHAnsi" w:cstheme="minorHAnsi"/>
          <w:sz w:val="22"/>
          <w:szCs w:val="22"/>
        </w:rPr>
        <w:t>1. Ilekroć w umowie używa się pojęcia:</w:t>
      </w:r>
    </w:p>
    <w:p w:rsidR="00E621C5" w:rsidRPr="00E621C5" w:rsidRDefault="00E621C5" w:rsidP="00654DD5">
      <w:pPr>
        <w:pStyle w:val="Tekstpodstawowy21"/>
        <w:numPr>
          <w:ilvl w:val="0"/>
          <w:numId w:val="18"/>
        </w:numPr>
        <w:spacing w:line="240" w:lineRule="auto"/>
        <w:rPr>
          <w:rFonts w:asciiTheme="minorHAnsi" w:hAnsiTheme="minorHAnsi" w:cstheme="minorHAnsi"/>
          <w:sz w:val="22"/>
          <w:szCs w:val="22"/>
        </w:rPr>
      </w:pPr>
      <w:r w:rsidRPr="00E621C5">
        <w:rPr>
          <w:rFonts w:asciiTheme="minorHAnsi" w:hAnsiTheme="minorHAnsi" w:cstheme="minorHAnsi"/>
          <w:i/>
          <w:sz w:val="22"/>
          <w:szCs w:val="22"/>
        </w:rPr>
        <w:t>Kierownik</w:t>
      </w:r>
      <w:r w:rsidRPr="00E621C5">
        <w:rPr>
          <w:rFonts w:asciiTheme="minorHAnsi" w:hAnsiTheme="minorHAnsi" w:cstheme="minorHAnsi"/>
          <w:sz w:val="22"/>
          <w:szCs w:val="22"/>
        </w:rPr>
        <w:t xml:space="preserve"> – rozumie się przez to Kierownika-koordynatora Szpitalnego Oddziału Ratunkowego </w:t>
      </w:r>
    </w:p>
    <w:p w:rsidR="00E621C5" w:rsidRPr="00E621C5" w:rsidRDefault="00E621C5" w:rsidP="00654DD5">
      <w:pPr>
        <w:pStyle w:val="Tekstpodstawowy21"/>
        <w:numPr>
          <w:ilvl w:val="0"/>
          <w:numId w:val="18"/>
        </w:numPr>
        <w:spacing w:line="240" w:lineRule="auto"/>
        <w:rPr>
          <w:rFonts w:asciiTheme="minorHAnsi" w:hAnsiTheme="minorHAnsi" w:cstheme="minorHAnsi"/>
          <w:sz w:val="22"/>
          <w:szCs w:val="22"/>
        </w:rPr>
      </w:pPr>
      <w:r w:rsidRPr="00E621C5">
        <w:rPr>
          <w:rFonts w:asciiTheme="minorHAnsi" w:hAnsiTheme="minorHAnsi" w:cstheme="minorHAnsi"/>
          <w:i/>
          <w:sz w:val="22"/>
          <w:szCs w:val="22"/>
        </w:rPr>
        <w:t>Oddział lub SOR –</w:t>
      </w:r>
      <w:r w:rsidRPr="00E621C5">
        <w:rPr>
          <w:rFonts w:asciiTheme="minorHAnsi" w:hAnsiTheme="minorHAnsi" w:cstheme="minorHAnsi"/>
          <w:sz w:val="22"/>
          <w:szCs w:val="22"/>
        </w:rPr>
        <w:t xml:space="preserve"> rozumie się przez to Szpitalny Oddział Ratunkowy SPZOZ w Nowym Tomyślu,</w:t>
      </w:r>
    </w:p>
    <w:p w:rsidR="00E621C5" w:rsidRPr="00E621C5" w:rsidRDefault="00E621C5" w:rsidP="00654DD5">
      <w:pPr>
        <w:pStyle w:val="Tekstpodstawowy21"/>
        <w:numPr>
          <w:ilvl w:val="0"/>
          <w:numId w:val="18"/>
        </w:numPr>
        <w:spacing w:line="240" w:lineRule="auto"/>
        <w:rPr>
          <w:rFonts w:asciiTheme="minorHAnsi" w:hAnsiTheme="minorHAnsi" w:cstheme="minorHAnsi"/>
          <w:sz w:val="22"/>
          <w:szCs w:val="22"/>
        </w:rPr>
      </w:pPr>
      <w:r w:rsidRPr="00E621C5">
        <w:rPr>
          <w:rFonts w:asciiTheme="minorHAnsi" w:hAnsiTheme="minorHAnsi" w:cstheme="minorHAnsi"/>
          <w:sz w:val="22"/>
          <w:szCs w:val="22"/>
        </w:rPr>
        <w:t xml:space="preserve"> </w:t>
      </w:r>
      <w:r w:rsidRPr="00E621C5">
        <w:rPr>
          <w:rFonts w:asciiTheme="minorHAnsi" w:hAnsiTheme="minorHAnsi" w:cstheme="minorHAnsi"/>
          <w:i/>
          <w:sz w:val="22"/>
          <w:szCs w:val="22"/>
        </w:rPr>
        <w:t>system PRM</w:t>
      </w:r>
      <w:r w:rsidRPr="00E621C5">
        <w:rPr>
          <w:rFonts w:asciiTheme="minorHAnsi" w:hAnsiTheme="minorHAnsi" w:cstheme="minorHAnsi"/>
          <w:sz w:val="22"/>
          <w:szCs w:val="22"/>
        </w:rPr>
        <w:t xml:space="preserve"> – rozumie się przez to system Państwowe Ratownictwo Medyczne.</w:t>
      </w:r>
    </w:p>
    <w:p w:rsidR="00E621C5" w:rsidRPr="00E621C5" w:rsidRDefault="00E621C5" w:rsidP="00654DD5">
      <w:pPr>
        <w:pStyle w:val="Tekstpodstawowy21"/>
        <w:numPr>
          <w:ilvl w:val="0"/>
          <w:numId w:val="18"/>
        </w:numPr>
        <w:spacing w:line="240" w:lineRule="auto"/>
        <w:rPr>
          <w:rFonts w:asciiTheme="minorHAnsi" w:hAnsiTheme="minorHAnsi" w:cstheme="minorHAnsi"/>
          <w:sz w:val="22"/>
          <w:szCs w:val="22"/>
        </w:rPr>
      </w:pPr>
      <w:r w:rsidRPr="00E621C5">
        <w:rPr>
          <w:rFonts w:asciiTheme="minorHAnsi" w:hAnsiTheme="minorHAnsi" w:cstheme="minorHAnsi"/>
          <w:sz w:val="22"/>
          <w:szCs w:val="22"/>
        </w:rPr>
        <w:t xml:space="preserve"> </w:t>
      </w:r>
      <w:r w:rsidRPr="00E621C5">
        <w:rPr>
          <w:rFonts w:asciiTheme="minorHAnsi" w:hAnsiTheme="minorHAnsi" w:cstheme="minorHAnsi"/>
          <w:i/>
          <w:iCs/>
          <w:sz w:val="22"/>
          <w:szCs w:val="22"/>
        </w:rPr>
        <w:t>dyżur medyczny</w:t>
      </w:r>
      <w:r w:rsidRPr="00E621C5">
        <w:rPr>
          <w:rFonts w:asciiTheme="minorHAnsi" w:hAnsiTheme="minorHAnsi" w:cstheme="minorHAnsi"/>
          <w:sz w:val="22"/>
          <w:szCs w:val="22"/>
        </w:rPr>
        <w:t xml:space="preserve"> – oznacza wykonywanie czynności zawodowych w godzinach pomiędzy 15,00  7,00 w dni powszednie oraz 7,00 – 7,00 w dni świąteczne, soboty i niedziele.</w:t>
      </w:r>
    </w:p>
    <w:p w:rsidR="00E621C5" w:rsidRPr="00E621C5" w:rsidRDefault="00E621C5" w:rsidP="00E621C5">
      <w:pPr>
        <w:pStyle w:val="Tekstpodstawowy21"/>
        <w:spacing w:line="240" w:lineRule="auto"/>
        <w:rPr>
          <w:rFonts w:asciiTheme="minorHAnsi" w:hAnsiTheme="minorHAnsi" w:cstheme="minorHAnsi"/>
          <w:sz w:val="22"/>
          <w:szCs w:val="22"/>
        </w:rPr>
      </w:pPr>
    </w:p>
    <w:p w:rsidR="00E621C5" w:rsidRPr="00E621C5" w:rsidRDefault="00E621C5" w:rsidP="00E621C5">
      <w:pPr>
        <w:numPr>
          <w:ilvl w:val="0"/>
          <w:numId w:val="11"/>
        </w:numPr>
        <w:suppressAutoHyphens/>
        <w:rPr>
          <w:rFonts w:asciiTheme="minorHAnsi" w:hAnsiTheme="minorHAnsi" w:cstheme="minorHAnsi"/>
          <w:sz w:val="22"/>
          <w:szCs w:val="22"/>
        </w:rPr>
      </w:pPr>
      <w:r w:rsidRPr="00E621C5">
        <w:rPr>
          <w:rFonts w:asciiTheme="minorHAnsi" w:hAnsiTheme="minorHAnsi" w:cstheme="minorHAnsi"/>
          <w:sz w:val="22"/>
          <w:szCs w:val="22"/>
        </w:rPr>
        <w:t>Zadania Kierownika-koordynatora Szpitalnego Oddziału Ratunkowego w zakresie jego praw i obowiązków obejmują organizację i sprawowanie nadzoru nad funkcjonowaniem Oddziału pod względem organizacyjnym oraz medycznym,  a w szczególności:</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 xml:space="preserve">nadzór fachowy nad podległym personelem lekarskim, pielęgniarskim oraz ratownikami medycznymi, </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ustalenie medycznych procedur postępowania w zakresie przeprowadzania badań, stosowania leków oraz kierowania pacjentów do innych zakładów leczniczych w sytuacjach koniecznych,</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nadzór nad wykonywaniem procedur leczniczych przez podległy personel, leczeniem chorych w oddziale i wyborem metod leczenia, dbałość, aby wszyscy pacjenci leczeni byli zgodnie z aktualnym stanem wiedzy medycznej i mieli zapewnioną fachową opiekę medyczną,</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ustalenie odpowiednich procedur w zakresie organizacji działań,  zapewniających każdemu pacjentowi odpowiedni dobór badań i porad oraz udzielenie mu właściwej pomocy lekarskiej,</w:t>
      </w:r>
    </w:p>
    <w:p w:rsidR="00E621C5" w:rsidRPr="00E621C5" w:rsidRDefault="00E621C5" w:rsidP="00654DD5">
      <w:pPr>
        <w:pStyle w:val="Tekstpodstawowy21"/>
        <w:numPr>
          <w:ilvl w:val="0"/>
          <w:numId w:val="19"/>
        </w:numPr>
        <w:spacing w:line="240" w:lineRule="auto"/>
        <w:rPr>
          <w:rFonts w:asciiTheme="minorHAnsi" w:hAnsiTheme="minorHAnsi" w:cstheme="minorHAnsi"/>
          <w:sz w:val="22"/>
          <w:szCs w:val="22"/>
        </w:rPr>
      </w:pPr>
      <w:r w:rsidRPr="00E621C5">
        <w:rPr>
          <w:rFonts w:asciiTheme="minorHAnsi" w:hAnsiTheme="minorHAnsi" w:cstheme="minorHAnsi"/>
          <w:sz w:val="22"/>
          <w:szCs w:val="22"/>
        </w:rPr>
        <w:t>przygotowanie grafików pracy lekarzy z uwzględnieniem rozkładu pracy w czasie normalnej ordynacji szpitala oraz zabezpieczania dyżurowego wg zasad organizacji czasu pracy obowiązujących w zakładzie (</w:t>
      </w:r>
      <w:r w:rsidRPr="00E621C5">
        <w:rPr>
          <w:rFonts w:asciiTheme="minorHAnsi" w:hAnsiTheme="minorHAnsi" w:cstheme="minorHAnsi"/>
          <w:i/>
          <w:sz w:val="22"/>
          <w:szCs w:val="22"/>
        </w:rPr>
        <w:t>w przypadku zaistnienia trudności w ustaleniu zabezpieczenia SOR w kadrę lekarską, Kierownik zgłasza problem i współdziała z Dyrektorem ds. Medycznych),</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informowanie rodzin/opiekunów prawnych o aktualnym stanie pacjenta,</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 xml:space="preserve">dbałość o zabezpieczenie chorym potrzeb </w:t>
      </w:r>
      <w:proofErr w:type="spellStart"/>
      <w:r w:rsidRPr="00E621C5">
        <w:rPr>
          <w:rFonts w:asciiTheme="minorHAnsi" w:hAnsiTheme="minorHAnsi" w:cstheme="minorHAnsi"/>
          <w:sz w:val="22"/>
          <w:szCs w:val="22"/>
        </w:rPr>
        <w:t>socjalno</w:t>
      </w:r>
      <w:proofErr w:type="spellEnd"/>
      <w:r w:rsidRPr="00E621C5">
        <w:rPr>
          <w:rFonts w:asciiTheme="minorHAnsi" w:hAnsiTheme="minorHAnsi" w:cstheme="minorHAnsi"/>
          <w:sz w:val="22"/>
          <w:szCs w:val="22"/>
        </w:rPr>
        <w:t xml:space="preserve"> – bytowych,</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 xml:space="preserve">ścisła współpraca z asystentami oddziału i personelem pielęgniarskim w zakresie pełnego zabezpieczenia </w:t>
      </w:r>
      <w:proofErr w:type="spellStart"/>
      <w:r w:rsidRPr="00E621C5">
        <w:rPr>
          <w:rFonts w:asciiTheme="minorHAnsi" w:hAnsiTheme="minorHAnsi" w:cstheme="minorHAnsi"/>
          <w:sz w:val="22"/>
          <w:szCs w:val="22"/>
        </w:rPr>
        <w:t>medyczno</w:t>
      </w:r>
      <w:proofErr w:type="spellEnd"/>
      <w:r w:rsidRPr="00E621C5">
        <w:rPr>
          <w:rFonts w:asciiTheme="minorHAnsi" w:hAnsiTheme="minorHAnsi" w:cstheme="minorHAnsi"/>
          <w:sz w:val="22"/>
          <w:szCs w:val="22"/>
        </w:rPr>
        <w:t xml:space="preserve"> – pielęgniarskiego pacjenta,</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sprawowanie bezpośredniego zwierzchnictwa nad personelem zatrudnionym w oddziale,</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lastRenderedPageBreak/>
        <w:t>dbałość o właściwy poziom wyszkolenia fachowego personelu, prowadzenie szkoleń wewnętrznych z zakresu ratownictwa medycznego,</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wydawanie opinii o podległym personelu oraz występowanie z wnioskiem w sprawie przyjmowania, zwalniania, awansowania i karania personelu,</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dbałość o całość i utrzymanie w należytym stanie inwentarza medycznego i gospodarczego,</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dbanie o zaopatrywanie oddziału we wszystko, co jest niezbędne do jego prawidłowego funkcjonowania,</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nadzorowanie prawidłowego prowadzenia dokumentacji medycznej i jej terminowe przekazywanie do Działu Organizacji i Nadzoru,</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 xml:space="preserve">sprawowanie nadzoru nad racjonalną gospodarką lekami, w tym również nad środkami narkotycznymi i ich właściwym zabezpieczeniem; odpowiedzialność za dobór leków w rodzajach i ilościach niezbędnych do właściwego leczenia pacjentów, bez tworzenia nadmiernych zapasów oddziałowych, </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czuwanie nad właściwym przepływem informacji, szczególnie w odniesieniu do  lekarzy dyżurnych,</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omawianie z lekarzami zatrudnionymi na oddziale wybranych przypadków chorobowych, sposobu ustalenia rozpoznania i metod ich leczenia,</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przestrzeganie, aby środki odurzające i silnie działające były przechowywane w oddziale osobno pod zamknięciem i wydawane wyłącznie na zlecenie lekarza,</w:t>
      </w:r>
    </w:p>
    <w:p w:rsidR="00E621C5" w:rsidRPr="00E621C5" w:rsidRDefault="00E621C5" w:rsidP="00654DD5">
      <w:pPr>
        <w:pStyle w:val="Tekstpodstawowy21"/>
        <w:numPr>
          <w:ilvl w:val="0"/>
          <w:numId w:val="19"/>
        </w:numPr>
        <w:spacing w:line="240" w:lineRule="auto"/>
        <w:rPr>
          <w:rFonts w:asciiTheme="minorHAnsi" w:hAnsiTheme="minorHAnsi" w:cstheme="minorHAnsi"/>
          <w:sz w:val="22"/>
          <w:szCs w:val="22"/>
        </w:rPr>
      </w:pPr>
      <w:r w:rsidRPr="00E621C5">
        <w:rPr>
          <w:rFonts w:asciiTheme="minorHAnsi" w:hAnsiTheme="minorHAnsi" w:cstheme="minorHAnsi"/>
          <w:sz w:val="22"/>
          <w:szCs w:val="22"/>
        </w:rPr>
        <w:t xml:space="preserve">przybywanie na oddział na wezwanie dyrektora szpitala, lekarzy zatrudnionych na oddziale lub lekarza dyżurnego, ilekroć zajdzie uzasadniona potrzeba. Realizacja wezwania przez Przyjmującego zamówienie jest uzależniona od możliwości wykonania przez niego dyspozycji. </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wydawanie średniemu personelowi medycznemu poleceń dotyczących pielęgnowania chorych,</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wypisywanie pacjentów z oddziału i podpisywanie karty informacyjnej leczenia szpitalnego,</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ordynowanie leków dla pacjentów z oddziału,</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wydawanie poleceń lekarzom oddziału,</w:t>
      </w:r>
    </w:p>
    <w:p w:rsidR="00E621C5" w:rsidRPr="00E621C5" w:rsidRDefault="00E621C5" w:rsidP="00654DD5">
      <w:pPr>
        <w:numPr>
          <w:ilvl w:val="0"/>
          <w:numId w:val="19"/>
        </w:numPr>
        <w:suppressAutoHyphens/>
        <w:rPr>
          <w:rFonts w:asciiTheme="minorHAnsi" w:hAnsiTheme="minorHAnsi" w:cstheme="minorHAnsi"/>
          <w:sz w:val="22"/>
          <w:szCs w:val="22"/>
        </w:rPr>
      </w:pPr>
      <w:r w:rsidRPr="00E621C5">
        <w:rPr>
          <w:rFonts w:asciiTheme="minorHAnsi" w:hAnsiTheme="minorHAnsi" w:cstheme="minorHAnsi"/>
          <w:sz w:val="22"/>
          <w:szCs w:val="22"/>
        </w:rPr>
        <w:t>prawo  do wyboru metod leczenia</w:t>
      </w:r>
    </w:p>
    <w:p w:rsidR="00E621C5" w:rsidRPr="00E621C5" w:rsidRDefault="00E621C5" w:rsidP="00654DD5">
      <w:pPr>
        <w:numPr>
          <w:ilvl w:val="0"/>
          <w:numId w:val="19"/>
        </w:numPr>
        <w:suppressAutoHyphens/>
        <w:rPr>
          <w:rFonts w:asciiTheme="minorHAnsi" w:hAnsiTheme="minorHAnsi" w:cstheme="minorHAnsi"/>
          <w:color w:val="000000"/>
          <w:sz w:val="22"/>
          <w:szCs w:val="22"/>
        </w:rPr>
      </w:pPr>
      <w:r w:rsidRPr="00E621C5">
        <w:rPr>
          <w:rFonts w:asciiTheme="minorHAnsi" w:hAnsiTheme="minorHAnsi" w:cstheme="minorHAnsi"/>
          <w:color w:val="000000"/>
          <w:sz w:val="22"/>
          <w:szCs w:val="22"/>
        </w:rPr>
        <w:t>prawo do uzyskania szczegółowej  informacji i wsparcia w zakresie prawno-administracyjnym funkcjonowania Oddziału.</w:t>
      </w:r>
    </w:p>
    <w:p w:rsidR="00E621C5" w:rsidRPr="00E621C5" w:rsidRDefault="00E621C5" w:rsidP="00E621C5">
      <w:pPr>
        <w:widowControl w:val="0"/>
        <w:snapToGrid w:val="0"/>
        <w:rPr>
          <w:rFonts w:asciiTheme="minorHAnsi" w:hAnsiTheme="minorHAnsi" w:cstheme="minorHAnsi"/>
          <w:sz w:val="22"/>
          <w:szCs w:val="22"/>
        </w:rPr>
      </w:pPr>
      <w:r w:rsidRPr="00E621C5">
        <w:rPr>
          <w:rFonts w:asciiTheme="minorHAnsi" w:hAnsiTheme="minorHAnsi" w:cstheme="minorHAnsi"/>
          <w:sz w:val="22"/>
          <w:szCs w:val="22"/>
        </w:rPr>
        <w:t>3. Do zakresu świadczeń medycznych udzielanych przez Przyjmującego zamówienie w ramach kompetencji lekarza Szpitalnego Oddziału Ratunkowego  należy w szczególności:</w:t>
      </w:r>
    </w:p>
    <w:p w:rsidR="00E621C5" w:rsidRPr="00E621C5" w:rsidRDefault="00E621C5" w:rsidP="00654DD5">
      <w:pPr>
        <w:numPr>
          <w:ilvl w:val="1"/>
          <w:numId w:val="20"/>
        </w:numPr>
        <w:jc w:val="both"/>
        <w:rPr>
          <w:rFonts w:asciiTheme="minorHAnsi" w:hAnsiTheme="minorHAnsi" w:cstheme="minorHAnsi"/>
          <w:sz w:val="22"/>
          <w:szCs w:val="22"/>
        </w:rPr>
      </w:pPr>
      <w:r w:rsidRPr="00E621C5">
        <w:rPr>
          <w:rFonts w:asciiTheme="minorHAnsi" w:hAnsiTheme="minorHAnsi" w:cstheme="minorHAnsi"/>
          <w:sz w:val="22"/>
          <w:szCs w:val="22"/>
        </w:rPr>
        <w:t xml:space="preserve">świadczenie opieki zdrowotnej w trybie nagłym osobom znajdującym się w stanie nagłego zagrożenia zdrowotnego; </w:t>
      </w:r>
    </w:p>
    <w:p w:rsidR="00E621C5" w:rsidRPr="00E621C5" w:rsidRDefault="00E621C5" w:rsidP="00654DD5">
      <w:pPr>
        <w:numPr>
          <w:ilvl w:val="1"/>
          <w:numId w:val="20"/>
        </w:numPr>
        <w:jc w:val="both"/>
        <w:rPr>
          <w:rFonts w:asciiTheme="minorHAnsi" w:hAnsiTheme="minorHAnsi" w:cstheme="minorHAnsi"/>
          <w:sz w:val="22"/>
          <w:szCs w:val="22"/>
        </w:rPr>
      </w:pPr>
      <w:r w:rsidRPr="00E621C5">
        <w:rPr>
          <w:rFonts w:asciiTheme="minorHAnsi" w:hAnsiTheme="minorHAnsi" w:cstheme="minorHAnsi"/>
          <w:sz w:val="22"/>
          <w:szCs w:val="22"/>
        </w:rPr>
        <w:t xml:space="preserve">realizacja świadczeń, które ze względu na stan zdrowia pacjenta wymagają podjęcia czynności związanych z diagnostyką i leczeniem i nie mogą być zrealizowane w tym czasie przez świadczeniodawców z innych rodzajów; </w:t>
      </w:r>
    </w:p>
    <w:p w:rsidR="00E621C5" w:rsidRPr="00E621C5" w:rsidRDefault="00E621C5" w:rsidP="00654DD5">
      <w:pPr>
        <w:numPr>
          <w:ilvl w:val="1"/>
          <w:numId w:val="20"/>
        </w:numPr>
        <w:jc w:val="both"/>
        <w:rPr>
          <w:rFonts w:asciiTheme="minorHAnsi" w:hAnsiTheme="minorHAnsi" w:cstheme="minorHAnsi"/>
          <w:sz w:val="22"/>
          <w:szCs w:val="22"/>
        </w:rPr>
      </w:pPr>
      <w:r w:rsidRPr="00E621C5">
        <w:rPr>
          <w:rFonts w:asciiTheme="minorHAnsi" w:hAnsiTheme="minorHAnsi" w:cstheme="minorHAnsi"/>
          <w:sz w:val="22"/>
          <w:szCs w:val="22"/>
        </w:rPr>
        <w:t>systematyczne prowadzenie dokumentacji medycznej pacjentów, zgodnie z obowiązującymi w publicznych zakładach opieki zdrowotnej przepisami,</w:t>
      </w:r>
    </w:p>
    <w:p w:rsidR="00E621C5" w:rsidRPr="00E621C5" w:rsidRDefault="00E621C5" w:rsidP="00654DD5">
      <w:pPr>
        <w:numPr>
          <w:ilvl w:val="1"/>
          <w:numId w:val="20"/>
        </w:numPr>
        <w:jc w:val="both"/>
        <w:rPr>
          <w:rFonts w:asciiTheme="minorHAnsi" w:hAnsiTheme="minorHAnsi" w:cstheme="minorHAnsi"/>
          <w:sz w:val="22"/>
          <w:szCs w:val="22"/>
        </w:rPr>
      </w:pPr>
      <w:r w:rsidRPr="00E621C5">
        <w:rPr>
          <w:rFonts w:asciiTheme="minorHAnsi" w:hAnsiTheme="minorHAnsi" w:cstheme="minorHAnsi"/>
          <w:sz w:val="22"/>
          <w:szCs w:val="22"/>
        </w:rPr>
        <w:t>nadzorowanie pracy średniego i niższego personelu oddziału, kontrolowanie wykonania wydanych zaleceń, obserwacji i pielęgnowania pacjentów.</w:t>
      </w:r>
    </w:p>
    <w:p w:rsidR="00E621C5" w:rsidRPr="00E621C5" w:rsidRDefault="00E621C5" w:rsidP="00654DD5">
      <w:pPr>
        <w:numPr>
          <w:ilvl w:val="1"/>
          <w:numId w:val="20"/>
        </w:numPr>
        <w:jc w:val="both"/>
        <w:rPr>
          <w:rFonts w:asciiTheme="minorHAnsi" w:hAnsiTheme="minorHAnsi" w:cstheme="minorHAnsi"/>
          <w:sz w:val="22"/>
          <w:szCs w:val="22"/>
        </w:rPr>
      </w:pPr>
      <w:r w:rsidRPr="00E621C5">
        <w:rPr>
          <w:rFonts w:asciiTheme="minorHAnsi" w:hAnsiTheme="minorHAnsi" w:cstheme="minorHAnsi"/>
          <w:sz w:val="22"/>
          <w:szCs w:val="22"/>
        </w:rPr>
        <w:t>przeprowadzania badań lekarskich osób zatrzymanych, potwierdzanych wymaganym dokumentem na zaistniałą okoliczność, zgodnie ze zleceniem Policji.</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 xml:space="preserve">4.Wobec konieczności zorganizowania transportu medycznego w celu zachowania ciągłości leczenia, personel Przyjmującego zamówienie - poza czynnościami określonymi w ust.3 - świadczy usługi lekarza transportu medycznego </w:t>
      </w:r>
      <w:proofErr w:type="spellStart"/>
      <w:r w:rsidRPr="00E621C5">
        <w:rPr>
          <w:rFonts w:asciiTheme="minorHAnsi" w:hAnsiTheme="minorHAnsi" w:cstheme="minorHAnsi"/>
          <w:sz w:val="22"/>
          <w:szCs w:val="22"/>
        </w:rPr>
        <w:t>międzyszpitalnego</w:t>
      </w:r>
      <w:proofErr w:type="spellEnd"/>
      <w:r w:rsidRPr="00E621C5">
        <w:rPr>
          <w:rFonts w:asciiTheme="minorHAnsi" w:hAnsiTheme="minorHAnsi" w:cstheme="minorHAnsi"/>
          <w:sz w:val="22"/>
          <w:szCs w:val="22"/>
        </w:rPr>
        <w:t xml:space="preserve"> na rzecz pacjentów Samodzielnego Publicznego Zakładu Opieki Zdrowotnej w Nowym Tomyślu. Transport medyczny oznacza przewóz ambulansem pacjentów wymagających natychmiastowego podjęcia leczenia w ośrodku odpowiedniego poziomu referencyjnego. </w:t>
      </w: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5. Personel</w:t>
      </w:r>
      <w:r w:rsidRPr="00E621C5">
        <w:rPr>
          <w:rFonts w:asciiTheme="minorHAnsi" w:hAnsiTheme="minorHAnsi" w:cstheme="minorHAnsi"/>
          <w:color w:val="000000"/>
          <w:sz w:val="22"/>
          <w:szCs w:val="22"/>
        </w:rPr>
        <w:t xml:space="preserve"> Przyjmującego</w:t>
      </w:r>
      <w:r w:rsidRPr="00E621C5">
        <w:rPr>
          <w:rFonts w:asciiTheme="minorHAnsi" w:hAnsiTheme="minorHAnsi" w:cstheme="minorHAnsi"/>
          <w:sz w:val="22"/>
          <w:szCs w:val="22"/>
        </w:rPr>
        <w:t xml:space="preserve"> zamówienie jest zobowiązany dokumentować udzielone świadczenia poprzez wpis do:</w:t>
      </w:r>
    </w:p>
    <w:p w:rsidR="00E621C5" w:rsidRPr="00E621C5" w:rsidRDefault="00E621C5" w:rsidP="00E621C5">
      <w:pPr>
        <w:numPr>
          <w:ilvl w:val="0"/>
          <w:numId w:val="13"/>
        </w:numPr>
        <w:jc w:val="both"/>
        <w:rPr>
          <w:rFonts w:asciiTheme="minorHAnsi" w:hAnsiTheme="minorHAnsi" w:cstheme="minorHAnsi"/>
          <w:sz w:val="22"/>
          <w:szCs w:val="22"/>
        </w:rPr>
      </w:pPr>
      <w:r w:rsidRPr="00E621C5">
        <w:rPr>
          <w:rFonts w:asciiTheme="minorHAnsi" w:hAnsiTheme="minorHAnsi" w:cstheme="minorHAnsi"/>
          <w:sz w:val="22"/>
          <w:szCs w:val="22"/>
        </w:rPr>
        <w:lastRenderedPageBreak/>
        <w:t>programu komputerowego udostępnionego przez SPZOZ Nowy Tomyśl</w:t>
      </w:r>
    </w:p>
    <w:p w:rsidR="00E621C5" w:rsidRPr="00E621C5" w:rsidRDefault="00E621C5" w:rsidP="00E621C5">
      <w:pPr>
        <w:numPr>
          <w:ilvl w:val="0"/>
          <w:numId w:val="13"/>
        </w:numPr>
        <w:jc w:val="both"/>
        <w:rPr>
          <w:rFonts w:asciiTheme="minorHAnsi" w:hAnsiTheme="minorHAnsi" w:cstheme="minorHAnsi"/>
          <w:sz w:val="22"/>
          <w:szCs w:val="22"/>
        </w:rPr>
      </w:pPr>
      <w:r w:rsidRPr="00E621C5">
        <w:rPr>
          <w:rFonts w:asciiTheme="minorHAnsi" w:hAnsiTheme="minorHAnsi" w:cstheme="minorHAnsi"/>
          <w:sz w:val="22"/>
          <w:szCs w:val="22"/>
        </w:rPr>
        <w:t>karty informacyjnej w wersji papierowej i/lub wydrukowanej z systemu komputerowego, którą winien przekazać pacjentowi bezpośrednio po udzieleniu świadczenia.</w:t>
      </w:r>
    </w:p>
    <w:p w:rsidR="00E621C5" w:rsidRPr="00E621C5" w:rsidRDefault="00E621C5" w:rsidP="00E621C5">
      <w:pPr>
        <w:widowControl w:val="0"/>
        <w:snapToGrid w:val="0"/>
        <w:rPr>
          <w:rFonts w:asciiTheme="minorHAnsi" w:hAnsiTheme="minorHAnsi" w:cstheme="minorHAnsi"/>
          <w:sz w:val="22"/>
          <w:szCs w:val="22"/>
        </w:rPr>
      </w:pPr>
      <w:r w:rsidRPr="00E621C5">
        <w:rPr>
          <w:rFonts w:asciiTheme="minorHAnsi" w:hAnsiTheme="minorHAnsi" w:cstheme="minorHAnsi"/>
          <w:color w:val="000000"/>
          <w:sz w:val="22"/>
          <w:szCs w:val="22"/>
        </w:rPr>
        <w:t>6.  Przyjmujący zamówienie jest obowiązany do wykonywania świadczeń zgodnych z obowiązującym</w:t>
      </w:r>
      <w:r w:rsidRPr="00E621C5">
        <w:rPr>
          <w:rFonts w:asciiTheme="minorHAnsi" w:hAnsiTheme="minorHAnsi" w:cstheme="minorHAnsi"/>
          <w:color w:val="FF0000"/>
          <w:sz w:val="22"/>
          <w:szCs w:val="22"/>
        </w:rPr>
        <w:t xml:space="preserve"> </w:t>
      </w:r>
      <w:r w:rsidRPr="00E621C5">
        <w:rPr>
          <w:rFonts w:asciiTheme="minorHAnsi" w:hAnsiTheme="minorHAnsi" w:cstheme="minorHAnsi"/>
          <w:sz w:val="22"/>
          <w:szCs w:val="22"/>
        </w:rPr>
        <w:t>Systemem Zarządzania Jakością, do których należy  w szczególności:</w:t>
      </w:r>
    </w:p>
    <w:p w:rsidR="00E621C5" w:rsidRPr="00654DD5" w:rsidRDefault="00E621C5" w:rsidP="00654DD5">
      <w:pPr>
        <w:pStyle w:val="Akapitzlist"/>
        <w:widowControl w:val="0"/>
        <w:numPr>
          <w:ilvl w:val="0"/>
          <w:numId w:val="21"/>
        </w:numPr>
        <w:tabs>
          <w:tab w:val="num" w:pos="576"/>
        </w:tabs>
        <w:snapToGrid w:val="0"/>
        <w:rPr>
          <w:rFonts w:asciiTheme="minorHAnsi" w:hAnsiTheme="minorHAnsi" w:cstheme="minorHAnsi"/>
          <w:sz w:val="22"/>
          <w:szCs w:val="22"/>
        </w:rPr>
      </w:pPr>
      <w:r w:rsidRPr="00654DD5">
        <w:rPr>
          <w:rFonts w:asciiTheme="minorHAnsi" w:hAnsiTheme="minorHAnsi" w:cstheme="minorHAnsi"/>
          <w:sz w:val="22"/>
          <w:szCs w:val="22"/>
        </w:rPr>
        <w:t xml:space="preserve"> Znajomość i rozumienie Polityki Jakości SP ZOZ</w:t>
      </w:r>
    </w:p>
    <w:p w:rsidR="00E621C5" w:rsidRPr="00654DD5" w:rsidRDefault="00E621C5" w:rsidP="00654DD5">
      <w:pPr>
        <w:pStyle w:val="Akapitzlist"/>
        <w:widowControl w:val="0"/>
        <w:numPr>
          <w:ilvl w:val="0"/>
          <w:numId w:val="21"/>
        </w:numPr>
        <w:tabs>
          <w:tab w:val="num" w:pos="360"/>
          <w:tab w:val="num" w:pos="576"/>
        </w:tabs>
        <w:snapToGrid w:val="0"/>
        <w:rPr>
          <w:rFonts w:asciiTheme="minorHAnsi" w:hAnsiTheme="minorHAnsi" w:cstheme="minorHAnsi"/>
          <w:sz w:val="22"/>
          <w:szCs w:val="22"/>
        </w:rPr>
      </w:pPr>
      <w:r w:rsidRPr="00654DD5">
        <w:rPr>
          <w:rFonts w:asciiTheme="minorHAnsi" w:hAnsiTheme="minorHAnsi" w:cstheme="minorHAnsi"/>
          <w:sz w:val="22"/>
          <w:szCs w:val="22"/>
        </w:rPr>
        <w:t>Znajomość i realizacja celów Jakości dotyczących prac, w których uczestniczy.</w:t>
      </w:r>
    </w:p>
    <w:p w:rsidR="00E621C5" w:rsidRPr="00654DD5" w:rsidRDefault="00E621C5" w:rsidP="00654DD5">
      <w:pPr>
        <w:pStyle w:val="Akapitzlist"/>
        <w:widowControl w:val="0"/>
        <w:numPr>
          <w:ilvl w:val="0"/>
          <w:numId w:val="21"/>
        </w:numPr>
        <w:tabs>
          <w:tab w:val="num" w:pos="360"/>
          <w:tab w:val="num" w:pos="576"/>
        </w:tabs>
        <w:snapToGrid w:val="0"/>
        <w:rPr>
          <w:rFonts w:asciiTheme="minorHAnsi" w:hAnsiTheme="minorHAnsi" w:cstheme="minorHAnsi"/>
          <w:sz w:val="22"/>
          <w:szCs w:val="22"/>
        </w:rPr>
      </w:pPr>
      <w:r w:rsidRPr="00654DD5">
        <w:rPr>
          <w:rFonts w:asciiTheme="minorHAnsi" w:hAnsiTheme="minorHAnsi" w:cstheme="minorHAnsi"/>
          <w:sz w:val="22"/>
          <w:szCs w:val="22"/>
        </w:rPr>
        <w:t xml:space="preserve"> Przestrzeganie procedur i instrukcji obowiązujących w SP ZOZ, </w:t>
      </w:r>
    </w:p>
    <w:p w:rsidR="00E621C5" w:rsidRPr="00654DD5" w:rsidRDefault="00E621C5" w:rsidP="00654DD5">
      <w:pPr>
        <w:pStyle w:val="Akapitzlist"/>
        <w:widowControl w:val="0"/>
        <w:numPr>
          <w:ilvl w:val="0"/>
          <w:numId w:val="21"/>
        </w:numPr>
        <w:tabs>
          <w:tab w:val="num" w:pos="360"/>
          <w:tab w:val="num" w:pos="576"/>
        </w:tabs>
        <w:snapToGrid w:val="0"/>
        <w:rPr>
          <w:rFonts w:asciiTheme="minorHAnsi" w:hAnsiTheme="minorHAnsi" w:cstheme="minorHAnsi"/>
          <w:sz w:val="22"/>
          <w:szCs w:val="22"/>
        </w:rPr>
      </w:pPr>
      <w:r w:rsidRPr="00654DD5">
        <w:rPr>
          <w:rFonts w:asciiTheme="minorHAnsi" w:hAnsiTheme="minorHAnsi" w:cstheme="minorHAnsi"/>
          <w:sz w:val="22"/>
          <w:szCs w:val="22"/>
        </w:rPr>
        <w:t>Aktywnego uczestniczenia w przeprowadzania procesu akredytacji.</w:t>
      </w:r>
    </w:p>
    <w:p w:rsidR="00E621C5" w:rsidRPr="00E621C5" w:rsidRDefault="00E621C5" w:rsidP="00E621C5">
      <w:pPr>
        <w:jc w:val="both"/>
        <w:rPr>
          <w:rFonts w:asciiTheme="minorHAnsi" w:eastAsia="Times New Roman" w:hAnsiTheme="minorHAnsi" w:cstheme="minorHAnsi"/>
          <w:sz w:val="22"/>
          <w:szCs w:val="22"/>
          <w:lang w:eastAsia="pl-PL"/>
        </w:rPr>
      </w:pPr>
      <w:r w:rsidRPr="00E621C5">
        <w:rPr>
          <w:rFonts w:asciiTheme="minorHAnsi" w:eastAsia="Times New Roman" w:hAnsiTheme="minorHAnsi" w:cstheme="minorHAnsi"/>
          <w:sz w:val="22"/>
          <w:szCs w:val="22"/>
          <w:lang w:eastAsia="pl-PL"/>
        </w:rPr>
        <w:t>7. Warunki lokalowe, środki transportu medycznego, sprzęt i aparaturę medyczną, jak również personel pomocniczy, w zakresie niezbędnym do wykonywania niniejszej umowy zapewni Udzielający zamówienia.</w:t>
      </w:r>
    </w:p>
    <w:p w:rsidR="00E621C5" w:rsidRPr="00E621C5" w:rsidRDefault="00E621C5" w:rsidP="00E621C5">
      <w:pPr>
        <w:jc w:val="center"/>
        <w:rPr>
          <w:rFonts w:asciiTheme="minorHAnsi" w:hAnsiTheme="minorHAnsi" w:cstheme="minorHAnsi"/>
          <w:sz w:val="22"/>
          <w:szCs w:val="22"/>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t>§ 3</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 xml:space="preserve">W razie zaistnienia nieprzewidzianych wcześniej okoliczności lub zdarzeń losowych, uniemożliwiających Przyjmującemu zamówienie udzielanie świadczeń zdrowotnych w terminach określonych w zatwierdzonym harmonogramie pracy, Przyjmujący zamówienie zobowiązany jest zapewnić zastępstwo.  </w:t>
      </w:r>
    </w:p>
    <w:p w:rsidR="00E621C5" w:rsidRPr="00E621C5" w:rsidRDefault="00E621C5" w:rsidP="00E621C5">
      <w:pPr>
        <w:ind w:left="360"/>
        <w:jc w:val="both"/>
        <w:rPr>
          <w:rFonts w:asciiTheme="minorHAnsi" w:hAnsiTheme="minorHAnsi" w:cstheme="minorHAnsi"/>
          <w:sz w:val="22"/>
          <w:szCs w:val="22"/>
        </w:rPr>
      </w:pPr>
    </w:p>
    <w:p w:rsidR="00E621C5" w:rsidRPr="00E621C5" w:rsidRDefault="00E621C5" w:rsidP="00E621C5">
      <w:pPr>
        <w:tabs>
          <w:tab w:val="left" w:pos="7590"/>
        </w:tabs>
        <w:jc w:val="center"/>
        <w:rPr>
          <w:rFonts w:asciiTheme="minorHAnsi" w:hAnsiTheme="minorHAnsi" w:cstheme="minorHAnsi"/>
          <w:sz w:val="22"/>
          <w:szCs w:val="22"/>
        </w:rPr>
      </w:pPr>
      <w:r w:rsidRPr="00E621C5">
        <w:rPr>
          <w:rFonts w:asciiTheme="minorHAnsi" w:hAnsiTheme="minorHAnsi" w:cstheme="minorHAnsi"/>
          <w:sz w:val="22"/>
          <w:szCs w:val="22"/>
        </w:rPr>
        <w:t>§ 4</w:t>
      </w:r>
    </w:p>
    <w:p w:rsidR="00E621C5" w:rsidRPr="00E621C5" w:rsidRDefault="00E621C5" w:rsidP="00E621C5">
      <w:pPr>
        <w:numPr>
          <w:ilvl w:val="1"/>
          <w:numId w:val="1"/>
        </w:numPr>
        <w:tabs>
          <w:tab w:val="clear" w:pos="1620"/>
          <w:tab w:val="num" w:pos="284"/>
          <w:tab w:val="left" w:pos="7590"/>
        </w:tabs>
        <w:ind w:left="284" w:hanging="284"/>
        <w:jc w:val="both"/>
        <w:rPr>
          <w:rFonts w:asciiTheme="minorHAnsi" w:hAnsiTheme="minorHAnsi" w:cstheme="minorHAnsi"/>
          <w:sz w:val="22"/>
          <w:szCs w:val="22"/>
        </w:rPr>
      </w:pPr>
      <w:r w:rsidRPr="00E621C5">
        <w:rPr>
          <w:rFonts w:asciiTheme="minorHAnsi" w:hAnsiTheme="minorHAnsi" w:cstheme="minorHAnsi"/>
          <w:sz w:val="22"/>
          <w:szCs w:val="22"/>
        </w:rPr>
        <w:t xml:space="preserve">Przyjmujący zamówienie zobowiązuje się do przestrzegania zasad sztuki medycznej przy udzielaniu świadczeń zdrowotnych będących przedmiotem umowy i ponosi z tego tytułu pełną odpowiedzialność. </w:t>
      </w:r>
    </w:p>
    <w:p w:rsidR="00E621C5" w:rsidRPr="00E621C5" w:rsidRDefault="00E621C5" w:rsidP="00E621C5">
      <w:pPr>
        <w:numPr>
          <w:ilvl w:val="1"/>
          <w:numId w:val="1"/>
        </w:numPr>
        <w:tabs>
          <w:tab w:val="clear" w:pos="1620"/>
          <w:tab w:val="num" w:pos="284"/>
          <w:tab w:val="left" w:pos="7590"/>
        </w:tabs>
        <w:ind w:left="284" w:hanging="284"/>
        <w:jc w:val="both"/>
        <w:rPr>
          <w:rFonts w:asciiTheme="minorHAnsi" w:hAnsiTheme="minorHAnsi" w:cstheme="minorHAnsi"/>
          <w:sz w:val="22"/>
          <w:szCs w:val="22"/>
        </w:rPr>
      </w:pPr>
      <w:r w:rsidRPr="00E621C5">
        <w:rPr>
          <w:rFonts w:asciiTheme="minorHAnsi" w:hAnsiTheme="minorHAnsi" w:cstheme="minorHAnsi"/>
          <w:sz w:val="22"/>
          <w:szCs w:val="22"/>
        </w:rPr>
        <w:t>Przyjmujący zamówienie zobowiązuje się do udzielania świadczeń zdrowotnych będących przedmiotem umowy z należytą starannością, wykorzystując aktualny stan wiedzy, umiejętności medyczne i postęp medyczny, a także właściwe wytyczne NFZ [lub innej instytucji finansującej usługi z zakresu ochrony zdrowia realizowane (zakontraktowane) przez Udzielającego Zamówienia].</w:t>
      </w:r>
    </w:p>
    <w:p w:rsidR="00E621C5" w:rsidRPr="00E621C5" w:rsidRDefault="00E621C5" w:rsidP="00E621C5">
      <w:pPr>
        <w:numPr>
          <w:ilvl w:val="1"/>
          <w:numId w:val="1"/>
        </w:numPr>
        <w:tabs>
          <w:tab w:val="clear" w:pos="1620"/>
          <w:tab w:val="num" w:pos="284"/>
          <w:tab w:val="left" w:pos="7590"/>
        </w:tabs>
        <w:ind w:left="284" w:hanging="284"/>
        <w:jc w:val="both"/>
        <w:rPr>
          <w:rFonts w:asciiTheme="minorHAnsi" w:hAnsiTheme="minorHAnsi" w:cstheme="minorHAnsi"/>
          <w:sz w:val="22"/>
          <w:szCs w:val="22"/>
        </w:rPr>
      </w:pPr>
      <w:r w:rsidRPr="00E621C5">
        <w:rPr>
          <w:rFonts w:asciiTheme="minorHAnsi" w:hAnsiTheme="minorHAnsi" w:cstheme="minorHAnsi"/>
          <w:sz w:val="22"/>
          <w:szCs w:val="22"/>
        </w:rPr>
        <w:t>Przyjmujący Zamówienie prowadzi dla Udzielającego zamówienie dokładną i systematyczną dokumentację medyczną zgodnie z obowiązującymi w tym zakresie przepisami, a także inną niezbędną dokumentację wynikającą z organizacji SPZOZ.</w:t>
      </w:r>
    </w:p>
    <w:p w:rsidR="00E621C5" w:rsidRPr="00E621C5" w:rsidRDefault="00E621C5" w:rsidP="00E621C5">
      <w:pPr>
        <w:numPr>
          <w:ilvl w:val="1"/>
          <w:numId w:val="1"/>
        </w:numPr>
        <w:tabs>
          <w:tab w:val="clear" w:pos="1620"/>
          <w:tab w:val="num" w:pos="284"/>
          <w:tab w:val="left" w:pos="7590"/>
        </w:tabs>
        <w:ind w:left="284" w:hanging="284"/>
        <w:jc w:val="both"/>
        <w:rPr>
          <w:rFonts w:asciiTheme="minorHAnsi" w:hAnsiTheme="minorHAnsi" w:cstheme="minorHAnsi"/>
          <w:sz w:val="22"/>
          <w:szCs w:val="22"/>
        </w:rPr>
      </w:pPr>
      <w:r w:rsidRPr="00E621C5">
        <w:rPr>
          <w:rFonts w:asciiTheme="minorHAnsi" w:hAnsiTheme="minorHAnsi" w:cstheme="minorHAnsi"/>
          <w:sz w:val="22"/>
          <w:szCs w:val="22"/>
        </w:rPr>
        <w:t>Dokumentacja, o której mowa w ust. 3 stanowi dla Udzielającego Zamówienie informację o zakresie i sposobie realizacji niniejszej umowy.</w:t>
      </w:r>
    </w:p>
    <w:p w:rsidR="00E621C5" w:rsidRPr="00E621C5" w:rsidRDefault="00E621C5" w:rsidP="00E621C5">
      <w:pPr>
        <w:numPr>
          <w:ilvl w:val="1"/>
          <w:numId w:val="1"/>
        </w:numPr>
        <w:tabs>
          <w:tab w:val="clear" w:pos="1620"/>
          <w:tab w:val="num" w:pos="284"/>
          <w:tab w:val="left" w:pos="7590"/>
        </w:tabs>
        <w:ind w:left="284" w:hanging="284"/>
        <w:jc w:val="both"/>
        <w:rPr>
          <w:rFonts w:asciiTheme="minorHAnsi" w:hAnsiTheme="minorHAnsi" w:cstheme="minorHAnsi"/>
          <w:sz w:val="22"/>
          <w:szCs w:val="22"/>
        </w:rPr>
      </w:pPr>
      <w:r w:rsidRPr="00E621C5">
        <w:rPr>
          <w:rFonts w:asciiTheme="minorHAnsi" w:hAnsiTheme="minorHAnsi" w:cstheme="minorHAnsi"/>
          <w:color w:val="000000"/>
          <w:sz w:val="22"/>
          <w:szCs w:val="22"/>
        </w:rPr>
        <w:t xml:space="preserve">Rażące </w:t>
      </w:r>
      <w:r w:rsidRPr="00E621C5">
        <w:rPr>
          <w:rFonts w:asciiTheme="minorHAnsi" w:hAnsiTheme="minorHAnsi" w:cstheme="minorHAnsi"/>
          <w:sz w:val="22"/>
          <w:szCs w:val="22"/>
        </w:rPr>
        <w:t xml:space="preserve">zaniedbanie przez Przyjmującego zamówienie, prowadzenia dokumentacji medycznej w sposób określony w ust. 3 niniejszego §, daje Udzielającemu Zamówienie prawo do rozwiązania niniejszej umowy ze skutkiem natychmiastowym z przyczyn wymienionych w § 8 ust. 4 niniejszej umowy. Jeżeli w następstwie zaniechania lub zaniedbania powyższego obowiązku Udzielający zamówienie poniósł szkodę, </w:t>
      </w:r>
      <w:r w:rsidRPr="00E621C5">
        <w:rPr>
          <w:rFonts w:asciiTheme="minorHAnsi" w:hAnsiTheme="minorHAnsi" w:cstheme="minorHAnsi"/>
          <w:color w:val="000000"/>
          <w:sz w:val="22"/>
          <w:szCs w:val="22"/>
        </w:rPr>
        <w:t>Udzielający zamówienie zastrzega sobie prawo do dochodzenia od Przyjmującego zamówienie odszkodowania.</w:t>
      </w:r>
    </w:p>
    <w:p w:rsidR="00E621C5" w:rsidRPr="00E621C5" w:rsidRDefault="00E621C5" w:rsidP="00E621C5">
      <w:pPr>
        <w:numPr>
          <w:ilvl w:val="1"/>
          <w:numId w:val="1"/>
        </w:numPr>
        <w:tabs>
          <w:tab w:val="clear" w:pos="1620"/>
          <w:tab w:val="num" w:pos="284"/>
          <w:tab w:val="left" w:pos="7590"/>
        </w:tabs>
        <w:ind w:left="284" w:hanging="284"/>
        <w:jc w:val="both"/>
        <w:rPr>
          <w:rFonts w:asciiTheme="minorHAnsi" w:hAnsiTheme="minorHAnsi" w:cstheme="minorHAnsi"/>
          <w:sz w:val="22"/>
          <w:szCs w:val="22"/>
        </w:rPr>
      </w:pPr>
      <w:r w:rsidRPr="00E621C5">
        <w:rPr>
          <w:rFonts w:asciiTheme="minorHAnsi" w:hAnsiTheme="minorHAnsi" w:cstheme="minorHAnsi"/>
          <w:sz w:val="22"/>
          <w:szCs w:val="22"/>
        </w:rPr>
        <w:t>Przyjmujący Zamówienie w trakcie świadczenia usług będących przedmiotem umowy jest zobowiązany do postępowania w zgodzie z:</w:t>
      </w:r>
    </w:p>
    <w:p w:rsidR="00E621C5" w:rsidRPr="00E621C5" w:rsidRDefault="00E621C5" w:rsidP="00E621C5">
      <w:pPr>
        <w:numPr>
          <w:ilvl w:val="0"/>
          <w:numId w:val="2"/>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aktualnie obowiązującymi przepisami prawa</w:t>
      </w:r>
    </w:p>
    <w:p w:rsidR="00E621C5" w:rsidRPr="00E621C5" w:rsidRDefault="00E621C5" w:rsidP="00E621C5">
      <w:pPr>
        <w:numPr>
          <w:ilvl w:val="0"/>
          <w:numId w:val="2"/>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zarządzeniami wydanymi przez Prezesa NFZ lub inną instytucję finansującą usługi z zakresu ochrony zdrowia realizowane (zakontraktowane) przez Udzielającego Zamówienia, w przedmiocie umowy</w:t>
      </w:r>
    </w:p>
    <w:p w:rsidR="00E621C5" w:rsidRPr="00E621C5" w:rsidRDefault="00E621C5" w:rsidP="00E621C5">
      <w:pPr>
        <w:numPr>
          <w:ilvl w:val="0"/>
          <w:numId w:val="2"/>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przepisami sanitarno-epidemiologicznymi wydanymi przez uprawnione instytucje oraz zarządzeniami obowiązującymi w tej dziedzinie u Udzielającego Zamówienia,</w:t>
      </w:r>
    </w:p>
    <w:p w:rsidR="00E621C5" w:rsidRPr="00E621C5" w:rsidRDefault="00E621C5" w:rsidP="00E621C5">
      <w:pPr>
        <w:numPr>
          <w:ilvl w:val="0"/>
          <w:numId w:val="2"/>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przepisami BHP i p/</w:t>
      </w:r>
      <w:proofErr w:type="spellStart"/>
      <w:r w:rsidRPr="00E621C5">
        <w:rPr>
          <w:rFonts w:asciiTheme="minorHAnsi" w:hAnsiTheme="minorHAnsi" w:cstheme="minorHAnsi"/>
          <w:sz w:val="22"/>
          <w:szCs w:val="22"/>
        </w:rPr>
        <w:t>poż</w:t>
      </w:r>
      <w:proofErr w:type="spellEnd"/>
      <w:r w:rsidRPr="00E621C5">
        <w:rPr>
          <w:rFonts w:asciiTheme="minorHAnsi" w:hAnsiTheme="minorHAnsi" w:cstheme="minorHAnsi"/>
          <w:sz w:val="22"/>
          <w:szCs w:val="22"/>
        </w:rPr>
        <w:t xml:space="preserve"> </w:t>
      </w:r>
    </w:p>
    <w:p w:rsidR="00E621C5" w:rsidRPr="00E621C5" w:rsidRDefault="00E621C5" w:rsidP="00E621C5">
      <w:pPr>
        <w:numPr>
          <w:ilvl w:val="0"/>
          <w:numId w:val="2"/>
        </w:numPr>
        <w:tabs>
          <w:tab w:val="num" w:pos="1080"/>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przepisami dotyczącymi ochrony danych osobowych</w:t>
      </w:r>
    </w:p>
    <w:p w:rsidR="00E621C5" w:rsidRPr="00E621C5" w:rsidRDefault="00E621C5" w:rsidP="00E621C5">
      <w:pPr>
        <w:tabs>
          <w:tab w:val="num" w:pos="1080"/>
          <w:tab w:val="left" w:pos="7590"/>
        </w:tabs>
        <w:ind w:left="-360"/>
        <w:jc w:val="both"/>
        <w:rPr>
          <w:rFonts w:asciiTheme="minorHAnsi" w:hAnsiTheme="minorHAnsi" w:cstheme="minorHAnsi"/>
          <w:sz w:val="22"/>
          <w:szCs w:val="22"/>
        </w:rPr>
      </w:pPr>
    </w:p>
    <w:p w:rsidR="00E621C5" w:rsidRPr="00E621C5" w:rsidRDefault="00E621C5" w:rsidP="00E621C5">
      <w:pPr>
        <w:tabs>
          <w:tab w:val="num" w:pos="1080"/>
          <w:tab w:val="left" w:pos="7590"/>
        </w:tabs>
        <w:ind w:left="-360"/>
        <w:jc w:val="both"/>
        <w:rPr>
          <w:rFonts w:asciiTheme="minorHAnsi" w:hAnsiTheme="minorHAnsi" w:cstheme="minorHAnsi"/>
          <w:sz w:val="22"/>
          <w:szCs w:val="22"/>
        </w:rPr>
      </w:pPr>
      <w:r w:rsidRPr="00E621C5">
        <w:rPr>
          <w:rFonts w:asciiTheme="minorHAnsi" w:hAnsiTheme="minorHAnsi" w:cstheme="minorHAnsi"/>
          <w:sz w:val="22"/>
          <w:szCs w:val="22"/>
        </w:rPr>
        <w:t xml:space="preserve">      Przyjmujący Zamówienie jest zobowiązany do:</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lastRenderedPageBreak/>
        <w:t>świadczenia usług na poziomie zgodnym z aktualną wiedzą medyczną, przy zachowaniu należytej staranności, w związku z powyższym ponosi pełną odpowiedzialność za ewentualne błędy lub inne nieprawidłowości w wykonywaniu Przedmiotu umowy,</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realizowania świadczeń w pomieszczeniach udostępnionych przez Udzielającego Zamówienia,</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ścisłej współpracy z oddziałami szpitalnymi oraz innymi komórkami organizacyjnymi Udzielającego Zamówienia,</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zawarcia umowy ubezpieczenia odpowiedzialności cywilnej za szkody wyrządzone w związku z udzielaniem świadczeń zdrowotnych zgodnie z art. 25 ustawy z dnia 15 kwietnia 2011 r. o działalności leczniczej (Dz. U.2020.295 z późn.zm.),</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zabezpieczenia wykwalifikowanego personelu,</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prowadzenia sprawozdawczości statystycznej według zasad obowiązujących w publicznych zakładach opieki zdrowotnej,</w:t>
      </w:r>
    </w:p>
    <w:p w:rsidR="00E621C5" w:rsidRPr="00E621C5" w:rsidRDefault="00E621C5" w:rsidP="00E621C5">
      <w:pPr>
        <w:numPr>
          <w:ilvl w:val="0"/>
          <w:numId w:val="3"/>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 xml:space="preserve">terminowego przekazywania kompletnej, prawidłowo prowadzonej dokumentacji medycznej właściwym komórkom organizacyjnym Udzielającego zamówienia. </w:t>
      </w:r>
    </w:p>
    <w:p w:rsidR="00E621C5" w:rsidRPr="00E621C5" w:rsidRDefault="00E621C5" w:rsidP="00E621C5">
      <w:pPr>
        <w:tabs>
          <w:tab w:val="left" w:pos="113"/>
          <w:tab w:val="left" w:pos="283"/>
        </w:tabs>
        <w:jc w:val="both"/>
        <w:rPr>
          <w:rFonts w:asciiTheme="minorHAnsi" w:hAnsiTheme="minorHAnsi" w:cstheme="minorHAnsi"/>
          <w:sz w:val="22"/>
          <w:szCs w:val="22"/>
        </w:rPr>
      </w:pPr>
    </w:p>
    <w:p w:rsidR="00E621C5" w:rsidRPr="00E621C5" w:rsidRDefault="00E621C5" w:rsidP="00E621C5">
      <w:pPr>
        <w:tabs>
          <w:tab w:val="left" w:pos="113"/>
          <w:tab w:val="left" w:pos="283"/>
        </w:tabs>
        <w:jc w:val="both"/>
        <w:rPr>
          <w:rFonts w:asciiTheme="minorHAnsi" w:hAnsiTheme="minorHAnsi" w:cstheme="minorHAnsi"/>
          <w:sz w:val="22"/>
          <w:szCs w:val="22"/>
        </w:rPr>
      </w:pPr>
      <w:r w:rsidRPr="00E621C5">
        <w:rPr>
          <w:rFonts w:asciiTheme="minorHAnsi" w:hAnsiTheme="minorHAnsi" w:cstheme="minorHAnsi"/>
          <w:sz w:val="22"/>
          <w:szCs w:val="22"/>
        </w:rPr>
        <w:t>7.  Udzielający zamówienia zobowiązuje się do:</w:t>
      </w:r>
    </w:p>
    <w:p w:rsidR="00E621C5" w:rsidRPr="00E621C5" w:rsidRDefault="00E621C5" w:rsidP="00E621C5">
      <w:pPr>
        <w:tabs>
          <w:tab w:val="left" w:pos="473"/>
          <w:tab w:val="left" w:pos="643"/>
          <w:tab w:val="left" w:pos="720"/>
        </w:tabs>
        <w:ind w:left="360" w:hanging="360"/>
        <w:jc w:val="both"/>
        <w:rPr>
          <w:rFonts w:asciiTheme="minorHAnsi" w:hAnsiTheme="minorHAnsi" w:cstheme="minorHAnsi"/>
          <w:sz w:val="22"/>
          <w:szCs w:val="22"/>
        </w:rPr>
      </w:pPr>
      <w:r w:rsidRPr="00E621C5">
        <w:rPr>
          <w:rFonts w:asciiTheme="minorHAnsi" w:hAnsiTheme="minorHAnsi" w:cstheme="minorHAnsi"/>
          <w:sz w:val="22"/>
          <w:szCs w:val="22"/>
        </w:rPr>
        <w:t>a)</w:t>
      </w:r>
      <w:r w:rsidRPr="00E621C5">
        <w:rPr>
          <w:rFonts w:asciiTheme="minorHAnsi" w:hAnsiTheme="minorHAnsi" w:cstheme="minorHAnsi"/>
          <w:sz w:val="22"/>
          <w:szCs w:val="22"/>
        </w:rPr>
        <w:tab/>
        <w:t>Udostępnienia pomieszczeń, w tym pomieszczeń socjalnych na czas wykonywania świadczeń.</w:t>
      </w:r>
    </w:p>
    <w:p w:rsidR="00E621C5" w:rsidRPr="00E621C5" w:rsidRDefault="00E621C5" w:rsidP="00E621C5">
      <w:pPr>
        <w:tabs>
          <w:tab w:val="left" w:pos="473"/>
          <w:tab w:val="left" w:pos="643"/>
          <w:tab w:val="left" w:pos="720"/>
        </w:tabs>
        <w:ind w:left="360" w:hanging="360"/>
        <w:jc w:val="both"/>
        <w:rPr>
          <w:rFonts w:asciiTheme="minorHAnsi" w:hAnsiTheme="minorHAnsi" w:cstheme="minorHAnsi"/>
          <w:sz w:val="22"/>
          <w:szCs w:val="22"/>
        </w:rPr>
      </w:pPr>
      <w:r w:rsidRPr="00E621C5">
        <w:rPr>
          <w:rFonts w:asciiTheme="minorHAnsi" w:hAnsiTheme="minorHAnsi" w:cstheme="minorHAnsi"/>
          <w:sz w:val="22"/>
          <w:szCs w:val="22"/>
        </w:rPr>
        <w:t>b)</w:t>
      </w:r>
      <w:r w:rsidRPr="00E621C5">
        <w:rPr>
          <w:rFonts w:asciiTheme="minorHAnsi" w:hAnsiTheme="minorHAnsi" w:cstheme="minorHAnsi"/>
          <w:sz w:val="22"/>
          <w:szCs w:val="22"/>
        </w:rPr>
        <w:tab/>
        <w:t>Zapewnienia personelu pomocniczego, niezbędnego sprzętu medycznego, aparatury medycznej, środków medycznych oraz leków zgodnie z ogólnie obowiązującymi standardami medycznymi.</w:t>
      </w:r>
    </w:p>
    <w:p w:rsidR="00E621C5" w:rsidRPr="00E621C5" w:rsidRDefault="00E621C5" w:rsidP="00E621C5">
      <w:pPr>
        <w:tabs>
          <w:tab w:val="left" w:pos="284"/>
        </w:tabs>
        <w:jc w:val="both"/>
        <w:rPr>
          <w:rFonts w:asciiTheme="minorHAnsi" w:hAnsiTheme="minorHAnsi" w:cstheme="minorHAnsi"/>
          <w:sz w:val="22"/>
          <w:szCs w:val="22"/>
        </w:rPr>
      </w:pPr>
      <w:r w:rsidRPr="00E621C5">
        <w:rPr>
          <w:rFonts w:asciiTheme="minorHAnsi" w:hAnsiTheme="minorHAnsi" w:cstheme="minorHAnsi"/>
          <w:sz w:val="22"/>
          <w:szCs w:val="22"/>
        </w:rPr>
        <w:t>8. Przyjmujący zamówienie zobowiązuje się do dbania o powierzone mu mienie Udzielającego zamówienia oraz do utrzymywania w należytym stanie technicznym urządzeń i aparatury medycznej Udzielającego zamówienia.</w:t>
      </w:r>
    </w:p>
    <w:p w:rsidR="00E621C5" w:rsidRPr="00E621C5" w:rsidRDefault="00E621C5" w:rsidP="00E621C5">
      <w:pPr>
        <w:tabs>
          <w:tab w:val="left" w:pos="284"/>
        </w:tabs>
        <w:jc w:val="both"/>
        <w:rPr>
          <w:rFonts w:asciiTheme="minorHAnsi" w:hAnsiTheme="minorHAnsi" w:cstheme="minorHAnsi"/>
          <w:sz w:val="22"/>
          <w:szCs w:val="22"/>
        </w:rPr>
      </w:pPr>
      <w:r w:rsidRPr="00E621C5">
        <w:rPr>
          <w:rFonts w:asciiTheme="minorHAnsi" w:hAnsiTheme="minorHAnsi" w:cstheme="minorHAnsi"/>
          <w:sz w:val="22"/>
          <w:szCs w:val="22"/>
        </w:rPr>
        <w:t>9. Udzielający zamówienia zobowiązuje się do konserwacji sprzętu i jego napraw w zakresie uszkodzeń nie wynikających z winy Przyjmującego zamówienie.</w:t>
      </w:r>
    </w:p>
    <w:p w:rsidR="00E621C5" w:rsidRPr="00E621C5" w:rsidRDefault="00E621C5" w:rsidP="00E621C5">
      <w:pPr>
        <w:tabs>
          <w:tab w:val="left" w:pos="284"/>
        </w:tabs>
        <w:jc w:val="both"/>
        <w:rPr>
          <w:rFonts w:asciiTheme="minorHAnsi" w:hAnsiTheme="minorHAnsi" w:cstheme="minorHAnsi"/>
          <w:sz w:val="22"/>
          <w:szCs w:val="22"/>
        </w:rPr>
      </w:pPr>
      <w:r w:rsidRPr="00E621C5">
        <w:rPr>
          <w:rFonts w:asciiTheme="minorHAnsi" w:hAnsiTheme="minorHAnsi" w:cstheme="minorHAnsi"/>
          <w:sz w:val="22"/>
          <w:szCs w:val="22"/>
        </w:rPr>
        <w:t>10. Środki medyczne i materiały opatrunkowe oraz leki, które stanowią własność Udzielającego zamówienia używane będą przez Przyjmującego zamówienie przy wykonywaniu niniejszej umowy w sposób racjonalny i zgodnie z obowiązującymi zasadami ich zużycia.</w:t>
      </w:r>
    </w:p>
    <w:p w:rsidR="00E621C5" w:rsidRPr="00E621C5" w:rsidRDefault="00E621C5" w:rsidP="00E621C5">
      <w:pPr>
        <w:tabs>
          <w:tab w:val="left" w:pos="284"/>
        </w:tabs>
        <w:jc w:val="both"/>
        <w:rPr>
          <w:rFonts w:asciiTheme="minorHAnsi" w:hAnsiTheme="minorHAnsi" w:cstheme="minorHAnsi"/>
          <w:sz w:val="22"/>
          <w:szCs w:val="22"/>
        </w:rPr>
      </w:pPr>
      <w:r w:rsidRPr="00E621C5">
        <w:rPr>
          <w:rFonts w:asciiTheme="minorHAnsi" w:hAnsiTheme="minorHAnsi" w:cstheme="minorHAnsi"/>
          <w:sz w:val="22"/>
          <w:szCs w:val="22"/>
        </w:rPr>
        <w:t>11. Odzież roboczą niezbędną do wykonywania czynności wynikającej z niniejszej umowy zapewnia Przyjmujący zamówienie na własny koszt.</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 xml:space="preserve">12. </w:t>
      </w:r>
      <w:r w:rsidRPr="00E621C5">
        <w:rPr>
          <w:rFonts w:asciiTheme="minorHAnsi" w:hAnsiTheme="minorHAnsi" w:cstheme="minorHAnsi"/>
          <w:color w:val="000000"/>
          <w:sz w:val="22"/>
          <w:szCs w:val="22"/>
        </w:rPr>
        <w:t>Przyjmujący zamówienie oświadcza</w:t>
      </w:r>
      <w:r w:rsidRPr="00E621C5">
        <w:rPr>
          <w:rFonts w:asciiTheme="minorHAnsi" w:hAnsiTheme="minorHAnsi" w:cstheme="minorHAnsi"/>
          <w:sz w:val="22"/>
          <w:szCs w:val="22"/>
        </w:rPr>
        <w:t>, iż posiada zdolność do pracy potwierdzoną przez uprawnionego lekarza. Przyjmujący zamówienie zobowiązuje się do aktualizowania badań lekarskich w trakcie wykonywania umowy pod rygorem natychmiastowego odsunięcia lekarza od obowiązków w przypadku utraty zdolności do pracy oraz przedkładania Udzielającemu zamówienia aktualnych zaświadczeń o zdolności do pracy.</w:t>
      </w:r>
    </w:p>
    <w:p w:rsidR="00E621C5" w:rsidRPr="00E621C5" w:rsidRDefault="00E621C5" w:rsidP="00E621C5">
      <w:pPr>
        <w:jc w:val="both"/>
        <w:rPr>
          <w:rFonts w:asciiTheme="minorHAnsi" w:hAnsiTheme="minorHAnsi" w:cstheme="minorHAnsi"/>
          <w:color w:val="000000"/>
          <w:sz w:val="22"/>
          <w:szCs w:val="22"/>
        </w:rPr>
      </w:pPr>
      <w:r w:rsidRPr="00E621C5">
        <w:rPr>
          <w:rFonts w:asciiTheme="minorHAnsi" w:hAnsiTheme="minorHAnsi" w:cstheme="minorHAnsi"/>
          <w:sz w:val="22"/>
          <w:szCs w:val="22"/>
        </w:rPr>
        <w:t xml:space="preserve">13. </w:t>
      </w:r>
      <w:r w:rsidRPr="00E621C5">
        <w:rPr>
          <w:rFonts w:asciiTheme="minorHAnsi" w:hAnsiTheme="minorHAnsi" w:cstheme="minorHAnsi"/>
          <w:color w:val="000000"/>
          <w:sz w:val="22"/>
          <w:szCs w:val="22"/>
        </w:rPr>
        <w:t xml:space="preserve">Przyjmujący zamówienie </w:t>
      </w:r>
      <w:r w:rsidRPr="00E621C5">
        <w:rPr>
          <w:rFonts w:asciiTheme="minorHAnsi" w:hAnsiTheme="minorHAnsi" w:cstheme="minorHAnsi"/>
          <w:sz w:val="22"/>
          <w:szCs w:val="22"/>
        </w:rPr>
        <w:t>realizujący świadczenia wynikające z niniejszej umowy</w:t>
      </w:r>
      <w:r w:rsidRPr="00E621C5">
        <w:rPr>
          <w:rFonts w:asciiTheme="minorHAnsi" w:hAnsiTheme="minorHAnsi" w:cstheme="minorHAnsi"/>
          <w:color w:val="000000"/>
          <w:sz w:val="22"/>
          <w:szCs w:val="22"/>
        </w:rPr>
        <w:t xml:space="preserve">  zobowiązany jest  do ciągłego samokształcenia i uzupełnienia wiedzy merytorycznej. </w:t>
      </w:r>
    </w:p>
    <w:p w:rsidR="00E621C5" w:rsidRPr="00E621C5" w:rsidRDefault="00E621C5" w:rsidP="00E621C5">
      <w:pPr>
        <w:jc w:val="both"/>
        <w:rPr>
          <w:rFonts w:asciiTheme="minorHAnsi" w:hAnsiTheme="minorHAnsi" w:cstheme="minorHAnsi"/>
          <w:b/>
          <w:sz w:val="22"/>
          <w:szCs w:val="22"/>
        </w:rPr>
      </w:pPr>
      <w:r w:rsidRPr="00E621C5">
        <w:rPr>
          <w:rFonts w:asciiTheme="minorHAnsi" w:hAnsiTheme="minorHAnsi" w:cstheme="minorHAnsi"/>
          <w:color w:val="000000"/>
          <w:sz w:val="22"/>
          <w:szCs w:val="22"/>
        </w:rPr>
        <w:t>14. Przyjmujący zamówienie zobowiązany jest do posiadania aktualnego przeszkolenia w zakresie bezpieczeństwa i higieny pracy. Przyjmujący zamówienie ma prawo uczestniczenia – na własny koszt - w szkoleniach organizowanych przez Udzielającego zamówienia po uprzednim zgłoszeniu gotowości uczestnictwa.</w:t>
      </w: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tabs>
          <w:tab w:val="left" w:pos="7590"/>
        </w:tabs>
        <w:jc w:val="center"/>
        <w:rPr>
          <w:rFonts w:asciiTheme="minorHAnsi" w:hAnsiTheme="minorHAnsi" w:cstheme="minorHAnsi"/>
          <w:sz w:val="22"/>
          <w:szCs w:val="22"/>
        </w:rPr>
      </w:pPr>
      <w:r w:rsidRPr="00E621C5">
        <w:rPr>
          <w:rFonts w:asciiTheme="minorHAnsi" w:hAnsiTheme="minorHAnsi" w:cstheme="minorHAnsi"/>
          <w:sz w:val="22"/>
          <w:szCs w:val="22"/>
        </w:rPr>
        <w:t>§ 5</w:t>
      </w:r>
    </w:p>
    <w:p w:rsidR="00E621C5" w:rsidRPr="00E621C5" w:rsidRDefault="00E621C5" w:rsidP="00E621C5">
      <w:pPr>
        <w:numPr>
          <w:ilvl w:val="0"/>
          <w:numId w:val="5"/>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Przyjmujący Zamówienie zobowiązany jest do poddania się kontroli przez Udzielającego Zamówienia w zakresie wykonywania przez niego zamówienia.</w:t>
      </w:r>
    </w:p>
    <w:p w:rsidR="00E621C5" w:rsidRPr="00E621C5" w:rsidRDefault="00E621C5" w:rsidP="00E621C5">
      <w:p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 xml:space="preserve">      Przedmiot kontroli stanowi przede wszystkim:</w:t>
      </w:r>
    </w:p>
    <w:p w:rsidR="00E621C5" w:rsidRPr="00E621C5" w:rsidRDefault="00E621C5" w:rsidP="00E621C5">
      <w:pPr>
        <w:numPr>
          <w:ilvl w:val="0"/>
          <w:numId w:val="4"/>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sposób udzielania świadczeń zdrowotnych,</w:t>
      </w:r>
    </w:p>
    <w:p w:rsidR="00E621C5" w:rsidRPr="00E621C5" w:rsidRDefault="00E621C5" w:rsidP="00E621C5">
      <w:pPr>
        <w:numPr>
          <w:ilvl w:val="0"/>
          <w:numId w:val="4"/>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celowość i kompleksowość udzielanych świadczeń,</w:t>
      </w:r>
    </w:p>
    <w:p w:rsidR="00E621C5" w:rsidRPr="00E621C5" w:rsidRDefault="00E621C5" w:rsidP="00E621C5">
      <w:pPr>
        <w:numPr>
          <w:ilvl w:val="0"/>
          <w:numId w:val="4"/>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przestrzegania przepisów prawa, a także przepisów wewnętrznych Udzielającego Zamówienia dotyczących BHP, ochrony p/</w:t>
      </w:r>
      <w:proofErr w:type="spellStart"/>
      <w:r w:rsidRPr="00E621C5">
        <w:rPr>
          <w:rFonts w:asciiTheme="minorHAnsi" w:hAnsiTheme="minorHAnsi" w:cstheme="minorHAnsi"/>
          <w:sz w:val="22"/>
          <w:szCs w:val="22"/>
        </w:rPr>
        <w:t>poż</w:t>
      </w:r>
      <w:proofErr w:type="spellEnd"/>
      <w:r w:rsidRPr="00E621C5">
        <w:rPr>
          <w:rFonts w:asciiTheme="minorHAnsi" w:hAnsiTheme="minorHAnsi" w:cstheme="minorHAnsi"/>
          <w:sz w:val="22"/>
          <w:szCs w:val="22"/>
        </w:rPr>
        <w:t xml:space="preserve"> czy też warunków sanitarno-epidemiologicznych,</w:t>
      </w:r>
    </w:p>
    <w:p w:rsidR="00E621C5" w:rsidRPr="00E621C5" w:rsidRDefault="00E621C5" w:rsidP="00E621C5">
      <w:pPr>
        <w:numPr>
          <w:ilvl w:val="0"/>
          <w:numId w:val="4"/>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prowadzenie dokumentacji medycznej zgodnie z obowiązującymi przepisami</w:t>
      </w:r>
    </w:p>
    <w:p w:rsidR="00E621C5" w:rsidRPr="00E621C5" w:rsidRDefault="00E621C5" w:rsidP="00E621C5">
      <w:pPr>
        <w:numPr>
          <w:ilvl w:val="0"/>
          <w:numId w:val="4"/>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lastRenderedPageBreak/>
        <w:t>Przyjmujący Zamówienie poddaje się kontroli NFZ w zakresie wykonywania świadczeń medycznych wynikających z niniejszej umowy na zasadach określonych odrębnymi przepisami.</w:t>
      </w:r>
    </w:p>
    <w:p w:rsidR="00E621C5" w:rsidRPr="00E621C5" w:rsidRDefault="00E621C5" w:rsidP="00E621C5">
      <w:pPr>
        <w:tabs>
          <w:tab w:val="left" w:pos="7590"/>
        </w:tabs>
        <w:ind w:left="360"/>
        <w:jc w:val="both"/>
        <w:rPr>
          <w:rFonts w:asciiTheme="minorHAnsi" w:hAnsiTheme="minorHAnsi" w:cstheme="minorHAnsi"/>
          <w:sz w:val="22"/>
          <w:szCs w:val="22"/>
        </w:rPr>
      </w:pP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2. Przyjmujący zamówienie obowiązany jest do poddawania się kontrolom uprawnionych do tego organów, po okazaniu przez te organy ważnych zleceń kontroli oraz legitymacji służbowych osób kontrolujących, zgodnych z obowiązującymi przepisami.</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3. Wnioski pokontrolne winny być realizowane niezwłocznie przez Przyjmującego zamówienie w porozumieniu z Udzielającym zamówienia.</w:t>
      </w:r>
    </w:p>
    <w:p w:rsidR="00E621C5" w:rsidRPr="00E621C5" w:rsidRDefault="00E621C5" w:rsidP="00E621C5">
      <w:pPr>
        <w:jc w:val="center"/>
        <w:rPr>
          <w:rFonts w:asciiTheme="minorHAnsi" w:hAnsiTheme="minorHAnsi" w:cstheme="minorHAnsi"/>
          <w:sz w:val="22"/>
          <w:szCs w:val="22"/>
        </w:rPr>
      </w:pPr>
    </w:p>
    <w:p w:rsidR="00D618D4" w:rsidRPr="00E621C5" w:rsidRDefault="00D618D4" w:rsidP="00D618D4">
      <w:pPr>
        <w:jc w:val="center"/>
        <w:rPr>
          <w:rFonts w:asciiTheme="minorHAnsi" w:hAnsiTheme="minorHAnsi" w:cstheme="minorHAnsi"/>
          <w:sz w:val="22"/>
          <w:szCs w:val="22"/>
        </w:rPr>
      </w:pPr>
      <w:r w:rsidRPr="00E621C5">
        <w:rPr>
          <w:rFonts w:asciiTheme="minorHAnsi" w:hAnsiTheme="minorHAnsi" w:cstheme="minorHAnsi"/>
          <w:sz w:val="22"/>
          <w:szCs w:val="22"/>
        </w:rPr>
        <w:t>§ 6</w:t>
      </w:r>
    </w:p>
    <w:p w:rsidR="00D618D4" w:rsidRPr="00D618D4" w:rsidRDefault="00D618D4" w:rsidP="00D618D4">
      <w:pPr>
        <w:jc w:val="both"/>
        <w:rPr>
          <w:rFonts w:ascii="Calibri" w:eastAsia="Times New Roman" w:hAnsi="Calibri" w:cs="Calibri"/>
          <w:sz w:val="22"/>
          <w:szCs w:val="22"/>
          <w:lang w:eastAsia="pl-PL"/>
        </w:rPr>
      </w:pPr>
      <w:r w:rsidRPr="00D618D4">
        <w:rPr>
          <w:rFonts w:ascii="Calibri" w:eastAsia="Times New Roman" w:hAnsi="Calibri" w:cs="Calibri"/>
          <w:sz w:val="22"/>
          <w:szCs w:val="22"/>
          <w:lang w:eastAsia="pl-PL"/>
        </w:rPr>
        <w:t>1. Umowę niniejszą strony zawierają na czas określony, od dnia 1 stycznia 2025r.. do dnia</w:t>
      </w:r>
    </w:p>
    <w:p w:rsidR="00D618D4" w:rsidRPr="00D618D4" w:rsidRDefault="00D618D4" w:rsidP="00D618D4">
      <w:pPr>
        <w:ind w:firstLine="360"/>
        <w:jc w:val="both"/>
        <w:rPr>
          <w:rFonts w:ascii="Calibri" w:eastAsia="Times New Roman" w:hAnsi="Calibri" w:cs="Calibri"/>
          <w:sz w:val="22"/>
          <w:szCs w:val="22"/>
          <w:lang w:eastAsia="pl-PL"/>
        </w:rPr>
      </w:pPr>
      <w:r w:rsidRPr="00D618D4">
        <w:rPr>
          <w:rFonts w:ascii="Calibri" w:eastAsia="Times New Roman" w:hAnsi="Calibri" w:cs="Calibri"/>
          <w:sz w:val="22"/>
          <w:szCs w:val="22"/>
          <w:lang w:eastAsia="pl-PL"/>
        </w:rPr>
        <w:t>30 czerwca 2028r.</w:t>
      </w:r>
    </w:p>
    <w:p w:rsidR="00D618D4" w:rsidRPr="00D618D4" w:rsidRDefault="00D618D4" w:rsidP="00D618D4">
      <w:pPr>
        <w:jc w:val="both"/>
        <w:rPr>
          <w:rFonts w:ascii="Calibri" w:eastAsia="Times New Roman" w:hAnsi="Calibri" w:cs="Calibri"/>
          <w:sz w:val="22"/>
          <w:szCs w:val="22"/>
          <w:lang w:eastAsia="ar-SA"/>
        </w:rPr>
      </w:pPr>
      <w:r w:rsidRPr="00D618D4">
        <w:rPr>
          <w:rFonts w:ascii="Calibri" w:eastAsia="Times New Roman" w:hAnsi="Calibri" w:cs="Calibri"/>
          <w:sz w:val="22"/>
          <w:szCs w:val="22"/>
          <w:lang w:eastAsia="pl-PL"/>
        </w:rPr>
        <w:t xml:space="preserve">2. </w:t>
      </w:r>
      <w:r w:rsidRPr="00D618D4">
        <w:rPr>
          <w:rFonts w:ascii="Calibri" w:eastAsia="Times New Roman" w:hAnsi="Calibri" w:cs="Calibri"/>
          <w:sz w:val="22"/>
          <w:szCs w:val="22"/>
          <w:lang w:eastAsia="ar-SA"/>
        </w:rPr>
        <w:t>Strony przewidują dopuszczalność przedłużenia niniejszej umowy oraz możliwość renegocjacji jej warunków. Przesłanką renegocjacji umowy są w szczególności okoliczności, których nie można było przewidzieć w chwili jej zawierania.</w:t>
      </w:r>
    </w:p>
    <w:p w:rsidR="00D618D4" w:rsidRDefault="00D618D4" w:rsidP="00E621C5">
      <w:pPr>
        <w:jc w:val="center"/>
        <w:rPr>
          <w:rFonts w:asciiTheme="minorHAnsi" w:hAnsiTheme="minorHAnsi" w:cstheme="minorHAnsi"/>
          <w:sz w:val="22"/>
          <w:szCs w:val="22"/>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t xml:space="preserve">§ </w:t>
      </w:r>
      <w:r w:rsidR="00D618D4">
        <w:rPr>
          <w:rFonts w:asciiTheme="minorHAnsi" w:hAnsiTheme="minorHAnsi" w:cstheme="minorHAnsi"/>
          <w:sz w:val="22"/>
          <w:szCs w:val="22"/>
        </w:rPr>
        <w:t>7</w:t>
      </w:r>
    </w:p>
    <w:p w:rsidR="00E621C5" w:rsidRPr="00E621C5" w:rsidRDefault="00E621C5" w:rsidP="00654DD5">
      <w:pPr>
        <w:numPr>
          <w:ilvl w:val="0"/>
          <w:numId w:val="17"/>
        </w:numPr>
        <w:tabs>
          <w:tab w:val="clear" w:pos="0"/>
          <w:tab w:val="num" w:pos="-360"/>
        </w:tabs>
        <w:suppressAutoHyphens/>
        <w:ind w:left="360"/>
        <w:jc w:val="both"/>
        <w:rPr>
          <w:rFonts w:ascii="Calibri" w:eastAsia="Times New Roman" w:hAnsi="Calibri" w:cs="Calibri"/>
          <w:sz w:val="22"/>
          <w:szCs w:val="22"/>
        </w:rPr>
      </w:pPr>
      <w:r w:rsidRPr="00E621C5">
        <w:rPr>
          <w:rFonts w:ascii="Calibri" w:eastAsia="Times New Roman" w:hAnsi="Calibri" w:cs="Calibri"/>
          <w:sz w:val="22"/>
          <w:szCs w:val="22"/>
        </w:rPr>
        <w:t>1.Tytułem wynagrodzenia za czynności związane z wykonywaniem niniejszej umowy Przyjmujący zamówienie otrzymywać będzie od Udzielającego zamówienia  kwotę wynikającą z liczby godzin pracy w 1-miesięcznym okresie obrachunkowym, według stawki:</w:t>
      </w:r>
    </w:p>
    <w:p w:rsidR="00E621C5" w:rsidRPr="00E621C5" w:rsidRDefault="00E621C5" w:rsidP="00654DD5">
      <w:pPr>
        <w:suppressAutoHyphens/>
        <w:ind w:left="1056"/>
        <w:jc w:val="both"/>
        <w:rPr>
          <w:rFonts w:ascii="Calibri" w:eastAsia="Times New Roman" w:hAnsi="Calibri" w:cs="Calibri"/>
          <w:color w:val="000000"/>
          <w:sz w:val="22"/>
          <w:szCs w:val="22"/>
        </w:rPr>
      </w:pPr>
      <w:r w:rsidRPr="00E621C5">
        <w:rPr>
          <w:rFonts w:ascii="Calibri" w:eastAsia="Times New Roman" w:hAnsi="Calibri" w:cs="Calibri"/>
          <w:color w:val="000000"/>
          <w:sz w:val="22"/>
          <w:szCs w:val="22"/>
        </w:rPr>
        <w:t>a) _......... zł. (słownie: …………………….. złotych) za 1 godzinę udzielania świadczeń zdrowotnych określonych niniejszą umową w podstawowej ordynacji szpitala (zgodnie z przyjętym w SPZOZ systemem organizacji pracy),</w:t>
      </w:r>
    </w:p>
    <w:p w:rsidR="00E621C5" w:rsidRPr="00E621C5" w:rsidRDefault="00E621C5" w:rsidP="00654DD5">
      <w:pPr>
        <w:suppressAutoHyphens/>
        <w:ind w:left="1056"/>
        <w:jc w:val="both"/>
        <w:rPr>
          <w:rFonts w:ascii="Calibri" w:eastAsia="Times New Roman" w:hAnsi="Calibri" w:cs="Calibri"/>
          <w:color w:val="000000"/>
          <w:sz w:val="22"/>
          <w:szCs w:val="22"/>
        </w:rPr>
      </w:pPr>
      <w:r w:rsidRPr="00E621C5">
        <w:rPr>
          <w:rFonts w:ascii="Calibri" w:eastAsia="Times New Roman" w:hAnsi="Calibri" w:cs="Calibri"/>
          <w:color w:val="000000"/>
          <w:sz w:val="22"/>
          <w:szCs w:val="22"/>
        </w:rPr>
        <w:t>b) _</w:t>
      </w:r>
      <w:r w:rsidRPr="00E621C5">
        <w:rPr>
          <w:rFonts w:ascii="Calibri" w:eastAsia="Times New Roman" w:hAnsi="Calibri" w:cs="Calibri"/>
          <w:bCs/>
          <w:color w:val="000000"/>
          <w:sz w:val="22"/>
          <w:szCs w:val="22"/>
        </w:rPr>
        <w:t>............z</w:t>
      </w:r>
      <w:r w:rsidRPr="00E621C5">
        <w:rPr>
          <w:rFonts w:ascii="Calibri" w:eastAsia="Times New Roman" w:hAnsi="Calibri" w:cs="Calibri"/>
          <w:color w:val="000000"/>
          <w:sz w:val="22"/>
          <w:szCs w:val="22"/>
        </w:rPr>
        <w:t>ł. (słownie:  …………………… złotych) za 1 godzinę udzielania świadczeń określonych niniejszą umową udzielanych w dniach i godzinach innych niż określone w pkt a) (zgodnie z przyjętym w SPZOZ systemem organizacji pracy)</w:t>
      </w:r>
    </w:p>
    <w:p w:rsidR="00E621C5" w:rsidRPr="00E621C5" w:rsidRDefault="00E621C5" w:rsidP="00654DD5">
      <w:pPr>
        <w:suppressAutoHyphens/>
        <w:ind w:left="1056"/>
        <w:jc w:val="both"/>
        <w:rPr>
          <w:rFonts w:ascii="Calibri" w:eastAsia="Times New Roman" w:hAnsi="Calibri" w:cs="Calibri"/>
          <w:color w:val="000000"/>
          <w:sz w:val="22"/>
          <w:szCs w:val="22"/>
        </w:rPr>
      </w:pPr>
      <w:r w:rsidRPr="00E621C5">
        <w:rPr>
          <w:rFonts w:ascii="Calibri" w:eastAsia="Times New Roman" w:hAnsi="Calibri" w:cs="Calibri"/>
          <w:color w:val="000000"/>
          <w:sz w:val="22"/>
          <w:szCs w:val="22"/>
        </w:rPr>
        <w:t>oraz</w:t>
      </w:r>
    </w:p>
    <w:p w:rsidR="00E621C5" w:rsidRPr="00E621C5" w:rsidRDefault="00E621C5" w:rsidP="00654DD5">
      <w:pPr>
        <w:suppressAutoHyphens/>
        <w:ind w:left="1056"/>
        <w:jc w:val="both"/>
        <w:rPr>
          <w:rFonts w:ascii="Calibri" w:eastAsia="Times New Roman" w:hAnsi="Calibri" w:cs="Calibri"/>
          <w:color w:val="000000"/>
          <w:sz w:val="22"/>
          <w:szCs w:val="22"/>
        </w:rPr>
      </w:pPr>
      <w:r w:rsidRPr="00E621C5">
        <w:rPr>
          <w:rFonts w:ascii="Calibri" w:eastAsia="Times New Roman" w:hAnsi="Calibri" w:cs="Calibri"/>
          <w:color w:val="000000"/>
          <w:sz w:val="22"/>
          <w:szCs w:val="22"/>
        </w:rPr>
        <w:t>c) _....................ł. (słownie: pięćdziesiąt złotych) za wykonanie jednego badania kontrastowego KT pacjenta Szpitalnego Oddziału Ratunkowego.</w:t>
      </w:r>
    </w:p>
    <w:p w:rsidR="00E621C5" w:rsidRPr="00E621C5" w:rsidRDefault="00E621C5" w:rsidP="00654DD5">
      <w:pPr>
        <w:numPr>
          <w:ilvl w:val="0"/>
          <w:numId w:val="17"/>
        </w:numPr>
        <w:tabs>
          <w:tab w:val="clear" w:pos="0"/>
          <w:tab w:val="num" w:pos="-360"/>
        </w:tabs>
        <w:suppressAutoHyphens/>
        <w:ind w:left="360"/>
        <w:jc w:val="both"/>
        <w:rPr>
          <w:rFonts w:ascii="Calibri" w:eastAsia="Times New Roman" w:hAnsi="Calibri" w:cs="Calibri"/>
          <w:color w:val="000000"/>
          <w:sz w:val="22"/>
          <w:szCs w:val="22"/>
        </w:rPr>
      </w:pPr>
      <w:r w:rsidRPr="00E621C5">
        <w:rPr>
          <w:rFonts w:ascii="Calibri" w:eastAsia="Times New Roman" w:hAnsi="Calibri" w:cs="Calibri"/>
          <w:color w:val="000000"/>
          <w:sz w:val="22"/>
          <w:szCs w:val="22"/>
        </w:rPr>
        <w:t>Strony dopuszczają możliwość renegocjacji wysokości wynagrodzenia w trakcie trwania umowy.</w:t>
      </w:r>
    </w:p>
    <w:p w:rsidR="00E621C5" w:rsidRPr="00E621C5" w:rsidRDefault="00E621C5" w:rsidP="00654DD5">
      <w:pPr>
        <w:numPr>
          <w:ilvl w:val="0"/>
          <w:numId w:val="17"/>
        </w:numPr>
        <w:tabs>
          <w:tab w:val="clear" w:pos="0"/>
          <w:tab w:val="num" w:pos="-360"/>
        </w:tabs>
        <w:suppressAutoHyphens/>
        <w:ind w:left="360"/>
        <w:jc w:val="both"/>
        <w:rPr>
          <w:rFonts w:ascii="Calibri" w:eastAsia="Times New Roman" w:hAnsi="Calibri" w:cs="Calibri"/>
        </w:rPr>
      </w:pPr>
      <w:r w:rsidRPr="00E621C5">
        <w:rPr>
          <w:rFonts w:ascii="Calibri" w:eastAsia="Times New Roman" w:hAnsi="Calibri" w:cs="Calibri"/>
          <w:bCs/>
          <w:color w:val="000000"/>
        </w:rPr>
        <w:t>Informacja o wysokości wynagrodzenia, o którym mowa w ust. 1 objęta jest klauzulą poufności. Ujawnienie wysokości wynagrodzenia przez Przyjmującego zamówienie stanowi naruszenie tajemnicy warunków oraz zasad współpracy pomiędzy Stronami i może skutkować nałożeniem kary umownej, o której mowa w § 9 [podstawa prawna: art.18 ustawy z dnia 16 kwietnia 1993 r. o zwalczaniu nieuczciwej konkurencji ( Dz. U.2022.1233 z późniejszymi zmianami )].</w:t>
      </w:r>
    </w:p>
    <w:p w:rsidR="00E621C5" w:rsidRPr="00E621C5" w:rsidRDefault="00E621C5" w:rsidP="00654DD5">
      <w:pPr>
        <w:numPr>
          <w:ilvl w:val="0"/>
          <w:numId w:val="17"/>
        </w:numPr>
        <w:tabs>
          <w:tab w:val="clear" w:pos="0"/>
          <w:tab w:val="num" w:pos="-360"/>
        </w:tabs>
        <w:suppressAutoHyphens/>
        <w:ind w:left="360"/>
        <w:jc w:val="both"/>
        <w:rPr>
          <w:rFonts w:ascii="Calibri" w:eastAsia="Times New Roman" w:hAnsi="Calibri" w:cs="Calibri"/>
        </w:rPr>
      </w:pPr>
      <w:r w:rsidRPr="00E621C5">
        <w:rPr>
          <w:rFonts w:ascii="Calibri" w:eastAsia="Times New Roman" w:hAnsi="Calibri" w:cs="Calibri"/>
        </w:rPr>
        <w:t xml:space="preserve">Wynagrodzenie płatne będzie w okresach miesięcznych </w:t>
      </w:r>
      <w:r w:rsidRPr="00E621C5">
        <w:rPr>
          <w:rFonts w:ascii="Calibri" w:eastAsia="Times New Roman" w:hAnsi="Calibri" w:cs="Calibri"/>
          <w:color w:val="000000"/>
        </w:rPr>
        <w:t>w terminie do 20.</w:t>
      </w:r>
      <w:r w:rsidRPr="00E621C5">
        <w:rPr>
          <w:rFonts w:ascii="Calibri" w:eastAsia="Times New Roman" w:hAnsi="Calibri" w:cs="Calibri"/>
        </w:rPr>
        <w:t xml:space="preserve"> dnia miesiąca następującego po miesiącu którego dotyczy, przelewem na rachunek bankowy Przyjmującego zamówienie. W przypadku złożenia rachunku w terminie późniejszym niż do szóstego dnia miesiąca,  należność płatna będzie w terminie 14 dni od daty wpływu rachunku. </w:t>
      </w:r>
      <w:r w:rsidRPr="00E621C5">
        <w:rPr>
          <w:rFonts w:ascii="Calibri" w:eastAsia="Times New Roman" w:hAnsi="Calibri" w:cs="Calibri"/>
          <w:bCs/>
        </w:rPr>
        <w:t> Wobec z</w:t>
      </w:r>
      <w:r w:rsidRPr="00E621C5">
        <w:rPr>
          <w:rFonts w:ascii="Calibri" w:eastAsia="Times New Roman" w:hAnsi="Calibri" w:cs="Calibri"/>
        </w:rPr>
        <w:t>aistnienia okoliczności skutkujących brakiem możliwości dokonania jednorazowej wypłaty należności, Strony przyjmują dopuszczalność – na podstawie art.456 Kodeksu cywilnego – spełnienia zobowiązania w dwóch częściach, z tym że druga część stanowiąca nie więcej niż 50% należności zostanie wypłacona przez Udzielającego zamówienia bez zbędnej zwłoki, nie później niż w terminie 7 dni następujących po terminach, o których mowa w zdaniach poprzedzających.</w:t>
      </w:r>
    </w:p>
    <w:p w:rsidR="00E621C5" w:rsidRPr="00E621C5" w:rsidRDefault="00E621C5" w:rsidP="00654DD5">
      <w:pPr>
        <w:numPr>
          <w:ilvl w:val="0"/>
          <w:numId w:val="17"/>
        </w:numPr>
        <w:tabs>
          <w:tab w:val="clear" w:pos="0"/>
          <w:tab w:val="num" w:pos="-360"/>
        </w:tabs>
        <w:suppressAutoHyphens/>
        <w:ind w:left="360"/>
        <w:jc w:val="both"/>
        <w:rPr>
          <w:rFonts w:ascii="Calibri" w:eastAsia="Times New Roman" w:hAnsi="Calibri" w:cs="Calibri"/>
        </w:rPr>
      </w:pPr>
      <w:r w:rsidRPr="00E621C5">
        <w:rPr>
          <w:rFonts w:ascii="Calibri" w:eastAsia="Times New Roman" w:hAnsi="Calibri" w:cs="Calibri"/>
        </w:rPr>
        <w:t>Za datę zapłaty uznaje się datę przyjęcia polecenia przelewu przez bank Udzielającego zamówienia.</w:t>
      </w:r>
    </w:p>
    <w:p w:rsidR="00E621C5" w:rsidRPr="00E621C5" w:rsidRDefault="00E621C5" w:rsidP="00654DD5">
      <w:pPr>
        <w:numPr>
          <w:ilvl w:val="0"/>
          <w:numId w:val="17"/>
        </w:numPr>
        <w:tabs>
          <w:tab w:val="clear" w:pos="0"/>
          <w:tab w:val="num" w:pos="-360"/>
        </w:tabs>
        <w:suppressAutoHyphens/>
        <w:ind w:left="360"/>
        <w:jc w:val="both"/>
        <w:rPr>
          <w:rFonts w:ascii="Calibri" w:eastAsia="Times New Roman" w:hAnsi="Calibri" w:cs="Calibri"/>
        </w:rPr>
      </w:pPr>
      <w:r w:rsidRPr="00E621C5">
        <w:rPr>
          <w:rFonts w:ascii="Calibri" w:eastAsia="Times New Roman" w:hAnsi="Calibri" w:cs="Calibri"/>
        </w:rPr>
        <w:lastRenderedPageBreak/>
        <w:t>Przyjmujący zamówienie samodzielnie odprowadza należność z tytułu podatków oraz innych zobowiązań publicznoprawnych związanych z wykonywaniem usługi będącej przedmiotem niniejszej umowy.</w:t>
      </w:r>
    </w:p>
    <w:p w:rsidR="00E621C5" w:rsidRPr="00E621C5" w:rsidRDefault="00E621C5" w:rsidP="00E621C5">
      <w:pPr>
        <w:jc w:val="center"/>
        <w:rPr>
          <w:rFonts w:asciiTheme="minorHAnsi" w:hAnsiTheme="minorHAnsi" w:cstheme="minorHAnsi"/>
          <w:sz w:val="22"/>
          <w:szCs w:val="22"/>
        </w:rPr>
      </w:pPr>
    </w:p>
    <w:p w:rsidR="00E621C5" w:rsidRPr="00E621C5" w:rsidRDefault="00D618D4" w:rsidP="00E621C5">
      <w:pPr>
        <w:jc w:val="center"/>
        <w:rPr>
          <w:rFonts w:asciiTheme="minorHAnsi" w:hAnsiTheme="minorHAnsi" w:cstheme="minorHAnsi"/>
          <w:sz w:val="22"/>
          <w:szCs w:val="22"/>
        </w:rPr>
      </w:pPr>
      <w:r>
        <w:rPr>
          <w:rFonts w:asciiTheme="minorHAnsi" w:hAnsiTheme="minorHAnsi" w:cstheme="minorHAnsi"/>
          <w:sz w:val="22"/>
          <w:szCs w:val="22"/>
        </w:rPr>
        <w:t>§ 8</w:t>
      </w:r>
    </w:p>
    <w:p w:rsidR="00E621C5" w:rsidRPr="00E621C5" w:rsidRDefault="00E621C5" w:rsidP="00E621C5">
      <w:pPr>
        <w:numPr>
          <w:ilvl w:val="0"/>
          <w:numId w:val="6"/>
        </w:numPr>
        <w:jc w:val="both"/>
        <w:rPr>
          <w:rFonts w:asciiTheme="minorHAnsi" w:hAnsiTheme="minorHAnsi" w:cstheme="minorHAnsi"/>
          <w:sz w:val="22"/>
          <w:szCs w:val="22"/>
        </w:rPr>
      </w:pPr>
      <w:r w:rsidRPr="00E621C5">
        <w:rPr>
          <w:rFonts w:asciiTheme="minorHAnsi" w:hAnsiTheme="minorHAnsi" w:cstheme="minorHAnsi"/>
          <w:sz w:val="22"/>
          <w:szCs w:val="22"/>
        </w:rPr>
        <w:t>Prawa i obowiązki wynikające z niniejszej umowy nie mogą być przenoszone na osoby trzecie bez uzyskania pisemnej zgody Udzielającego Zamówienia.</w:t>
      </w:r>
    </w:p>
    <w:p w:rsidR="00E621C5" w:rsidRPr="00E621C5" w:rsidRDefault="00E621C5" w:rsidP="00E621C5">
      <w:pPr>
        <w:numPr>
          <w:ilvl w:val="0"/>
          <w:numId w:val="6"/>
        </w:numPr>
        <w:jc w:val="both"/>
        <w:rPr>
          <w:rFonts w:asciiTheme="minorHAnsi" w:hAnsiTheme="minorHAnsi" w:cstheme="minorHAnsi"/>
          <w:sz w:val="22"/>
          <w:szCs w:val="22"/>
        </w:rPr>
      </w:pPr>
      <w:r w:rsidRPr="00E621C5">
        <w:rPr>
          <w:rFonts w:asciiTheme="minorHAnsi" w:hAnsiTheme="minorHAnsi" w:cstheme="minorHAnsi"/>
          <w:sz w:val="22"/>
          <w:szCs w:val="22"/>
        </w:rPr>
        <w:t>Przyjmujący Zamówienie nie może wykonywać świadczeń będących przedmiotem niniejszej umowy na rzecz podmiotów trzecich.</w:t>
      </w: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t xml:space="preserve">§ </w:t>
      </w:r>
      <w:r w:rsidR="00D618D4">
        <w:rPr>
          <w:rFonts w:asciiTheme="minorHAnsi" w:hAnsiTheme="minorHAnsi" w:cstheme="minorHAnsi"/>
          <w:sz w:val="22"/>
          <w:szCs w:val="22"/>
        </w:rPr>
        <w:t>9</w:t>
      </w:r>
    </w:p>
    <w:p w:rsidR="00E621C5" w:rsidRPr="00E621C5" w:rsidRDefault="00E621C5" w:rsidP="00E621C5">
      <w:pPr>
        <w:suppressAutoHyphens/>
        <w:jc w:val="both"/>
        <w:rPr>
          <w:rFonts w:ascii="Calibri" w:eastAsia="Times New Roman" w:hAnsi="Calibri" w:cs="Calibri"/>
          <w:color w:val="000000"/>
        </w:rPr>
      </w:pPr>
      <w:r w:rsidRPr="00E621C5">
        <w:rPr>
          <w:rFonts w:ascii="Calibri" w:eastAsia="Calibri" w:hAnsi="Calibri" w:cs="Calibri"/>
        </w:rPr>
        <w:t xml:space="preserve">      </w:t>
      </w:r>
      <w:r w:rsidRPr="00E621C5">
        <w:rPr>
          <w:rFonts w:ascii="Calibri" w:eastAsia="Times New Roman" w:hAnsi="Calibri" w:cs="Calibri"/>
        </w:rPr>
        <w:t>Umowa może być rozwiązana w następujących sytuacjach:</w:t>
      </w:r>
    </w:p>
    <w:p w:rsidR="00E621C5" w:rsidRPr="00E621C5" w:rsidRDefault="00E621C5" w:rsidP="00E621C5">
      <w:pPr>
        <w:suppressAutoHyphens/>
        <w:ind w:left="360"/>
        <w:jc w:val="both"/>
        <w:rPr>
          <w:rFonts w:ascii="Calibri" w:eastAsia="Times New Roman" w:hAnsi="Calibri" w:cs="Calibri"/>
          <w:color w:val="000000"/>
        </w:rPr>
      </w:pPr>
      <w:r w:rsidRPr="00E621C5">
        <w:rPr>
          <w:rFonts w:ascii="Calibri" w:eastAsia="Times New Roman" w:hAnsi="Calibri" w:cs="Calibri"/>
          <w:color w:val="000000"/>
        </w:rPr>
        <w:t>1. Z upływem czasu, na który została zawarta.</w:t>
      </w:r>
    </w:p>
    <w:p w:rsidR="00E621C5" w:rsidRPr="00E621C5" w:rsidRDefault="00E621C5" w:rsidP="00E621C5">
      <w:pPr>
        <w:suppressAutoHyphens/>
        <w:ind w:left="360"/>
        <w:jc w:val="both"/>
        <w:rPr>
          <w:rFonts w:ascii="Calibri" w:eastAsia="Times New Roman" w:hAnsi="Calibri" w:cs="Calibri"/>
          <w:color w:val="000000"/>
        </w:rPr>
      </w:pPr>
      <w:r w:rsidRPr="00E621C5">
        <w:rPr>
          <w:rFonts w:ascii="Calibri" w:eastAsia="Times New Roman" w:hAnsi="Calibri" w:cs="Calibri"/>
          <w:color w:val="000000"/>
        </w:rPr>
        <w:t xml:space="preserve">2. Z dniem zakończenia </w:t>
      </w:r>
      <w:r w:rsidRPr="00E621C5">
        <w:rPr>
          <w:rFonts w:ascii="Calibri" w:eastAsia="Times New Roman" w:hAnsi="Calibri" w:cs="Calibri"/>
        </w:rPr>
        <w:t xml:space="preserve">przez Udzielającego zamówienie </w:t>
      </w:r>
      <w:r w:rsidRPr="00E621C5">
        <w:rPr>
          <w:rFonts w:ascii="Calibri" w:eastAsia="Times New Roman" w:hAnsi="Calibri" w:cs="Calibri"/>
          <w:color w:val="000000"/>
        </w:rPr>
        <w:t>udzielania określonych świadczeń zdrowotnych.</w:t>
      </w:r>
    </w:p>
    <w:p w:rsidR="00E621C5" w:rsidRPr="00E621C5" w:rsidRDefault="00E621C5" w:rsidP="00E621C5">
      <w:pPr>
        <w:suppressAutoHyphens/>
        <w:ind w:left="360"/>
        <w:jc w:val="both"/>
        <w:rPr>
          <w:rFonts w:ascii="Calibri" w:eastAsia="Times New Roman" w:hAnsi="Calibri" w:cs="Calibri"/>
          <w:color w:val="000000"/>
        </w:rPr>
      </w:pPr>
      <w:r w:rsidRPr="00E621C5">
        <w:rPr>
          <w:rFonts w:ascii="Calibri" w:eastAsia="Times New Roman" w:hAnsi="Calibri" w:cs="Calibri"/>
          <w:color w:val="000000"/>
        </w:rPr>
        <w:t xml:space="preserve">3. Wskutek oświadczenia jednej ze stron bez zachowania okresu wypowiedzenia w przypadku gdy druga strona rażąco narusza istotne postanowienia umowy. </w:t>
      </w:r>
    </w:p>
    <w:p w:rsidR="00E621C5" w:rsidRPr="00E621C5" w:rsidRDefault="00E621C5" w:rsidP="00E621C5">
      <w:pPr>
        <w:suppressAutoHyphens/>
        <w:ind w:left="360"/>
        <w:jc w:val="both"/>
        <w:rPr>
          <w:rFonts w:ascii="Calibri" w:eastAsia="Times New Roman" w:hAnsi="Calibri" w:cs="Calibri"/>
          <w:color w:val="000000"/>
        </w:rPr>
      </w:pPr>
      <w:r w:rsidRPr="00E621C5">
        <w:rPr>
          <w:rFonts w:ascii="Calibri" w:eastAsia="Times New Roman" w:hAnsi="Calibri" w:cs="Calibri"/>
          <w:color w:val="000000"/>
        </w:rPr>
        <w:t>Do istotnych naruszeń postanowień umowy, o których mowa w pkt.3 należą w szczególności:</w:t>
      </w:r>
    </w:p>
    <w:p w:rsidR="00E621C5" w:rsidRPr="00E621C5" w:rsidRDefault="00E621C5" w:rsidP="00E621C5">
      <w:pPr>
        <w:suppressAutoHyphens/>
        <w:ind w:left="720"/>
        <w:jc w:val="both"/>
        <w:rPr>
          <w:rFonts w:ascii="Calibri" w:eastAsia="Times New Roman" w:hAnsi="Calibri" w:cs="Calibri"/>
          <w:color w:val="000000"/>
        </w:rPr>
      </w:pPr>
      <w:r w:rsidRPr="00E621C5">
        <w:rPr>
          <w:rFonts w:ascii="Calibri" w:eastAsia="Times New Roman" w:hAnsi="Calibri" w:cs="Calibri"/>
          <w:color w:val="000000"/>
        </w:rPr>
        <w:t>1) nie zastosowanie się do wyraźnego nakazu lub zakazu zawartego w jej treści,</w:t>
      </w:r>
    </w:p>
    <w:p w:rsidR="00E621C5" w:rsidRPr="00E621C5" w:rsidRDefault="00E621C5" w:rsidP="00E621C5">
      <w:pPr>
        <w:suppressAutoHyphens/>
        <w:ind w:left="720"/>
        <w:jc w:val="both"/>
        <w:rPr>
          <w:rFonts w:ascii="Calibri" w:eastAsia="Times New Roman" w:hAnsi="Calibri" w:cs="Calibri"/>
          <w:color w:val="000000"/>
        </w:rPr>
      </w:pPr>
      <w:r w:rsidRPr="00E621C5">
        <w:rPr>
          <w:rFonts w:ascii="Calibri" w:eastAsia="Times New Roman" w:hAnsi="Calibri" w:cs="Calibri"/>
          <w:color w:val="000000"/>
        </w:rPr>
        <w:t>2) stwierdzenie w trakcie kontroli faktu nie wypełnienia jej warunków bądź też wadliwego jej wykonywania przez Przyjmującego zamówienie, a w szczególności: ograniczania dostępności świadczeń, zawężania ich zakresu, złej jakości udzielanych świadczeń, niewłaściwego prowadzenia lub zaniedbań w prowadzeniu dokumentacji medycznej.</w:t>
      </w:r>
    </w:p>
    <w:p w:rsidR="00E621C5" w:rsidRPr="00E621C5" w:rsidRDefault="00E621C5" w:rsidP="00E621C5">
      <w:pPr>
        <w:suppressAutoHyphens/>
        <w:ind w:left="720"/>
        <w:jc w:val="both"/>
        <w:rPr>
          <w:rFonts w:ascii="Calibri" w:eastAsia="Times New Roman" w:hAnsi="Calibri" w:cs="Calibri"/>
          <w:color w:val="000000"/>
        </w:rPr>
      </w:pPr>
      <w:r w:rsidRPr="00E621C5">
        <w:rPr>
          <w:rFonts w:ascii="Calibri" w:eastAsia="Times New Roman" w:hAnsi="Calibri" w:cs="Calibri"/>
          <w:color w:val="000000"/>
        </w:rPr>
        <w:t>3) utrata przez Przyjmującego zamówienie uprawnień do jej realizacji,</w:t>
      </w:r>
    </w:p>
    <w:p w:rsidR="00E621C5" w:rsidRPr="00E621C5" w:rsidRDefault="00E621C5" w:rsidP="00E621C5">
      <w:pPr>
        <w:suppressAutoHyphens/>
        <w:ind w:left="720"/>
        <w:jc w:val="both"/>
        <w:rPr>
          <w:rFonts w:ascii="Calibri" w:eastAsia="Times New Roman" w:hAnsi="Calibri" w:cs="Calibri"/>
          <w:color w:val="000000"/>
        </w:rPr>
      </w:pPr>
      <w:r w:rsidRPr="00E621C5">
        <w:rPr>
          <w:rFonts w:ascii="Calibri" w:eastAsia="Times New Roman" w:hAnsi="Calibri" w:cs="Calibri"/>
          <w:color w:val="000000"/>
        </w:rPr>
        <w:t>4) podejmowanie przez Przyjmującego zamówienie działań sprzecznych z przepisami o zwalczaniu nieuczciwej konkurencji, w szczególności zaś z ustawą z dnia 16 kwietnia 1993 r. o zwalczaniu nieuczciwej konkurencji ( Dz. U.2022.1233  z późniejszymi zmianami ).</w:t>
      </w:r>
    </w:p>
    <w:p w:rsidR="00E621C5" w:rsidRPr="00E621C5" w:rsidRDefault="00E621C5" w:rsidP="00E621C5">
      <w:pPr>
        <w:suppressAutoHyphens/>
        <w:ind w:left="360"/>
        <w:jc w:val="both"/>
        <w:rPr>
          <w:rFonts w:ascii="Calibri" w:eastAsia="Times New Roman" w:hAnsi="Calibri" w:cs="Calibri"/>
          <w:color w:val="000000"/>
        </w:rPr>
      </w:pPr>
      <w:r w:rsidRPr="00E621C5">
        <w:rPr>
          <w:rFonts w:ascii="Calibri" w:eastAsia="Times New Roman" w:hAnsi="Calibri" w:cs="Calibri"/>
          <w:color w:val="000000"/>
        </w:rPr>
        <w:t xml:space="preserve">4. </w:t>
      </w:r>
      <w:r w:rsidRPr="00E621C5">
        <w:rPr>
          <w:rFonts w:ascii="Calibri" w:eastAsia="Times New Roman" w:hAnsi="Calibri" w:cs="Calibri"/>
        </w:rPr>
        <w:t xml:space="preserve">Wskutek oświadczenia jednej ze Stron z zachowaniem 3-miesięcznego okresu wypowiedzenia, ze skutkiem na ostatni dzień miesiąca przy wypracowaniu średniej liczby godzin z okresu trzech miesięcy poprzedzających  złożenie rezygnacji umowy. </w:t>
      </w:r>
    </w:p>
    <w:p w:rsidR="00E621C5" w:rsidRDefault="00E621C5" w:rsidP="00E621C5">
      <w:pPr>
        <w:suppressAutoHyphens/>
        <w:ind w:left="360"/>
        <w:jc w:val="both"/>
        <w:rPr>
          <w:rFonts w:ascii="Calibri" w:eastAsia="Times New Roman" w:hAnsi="Calibri" w:cs="Calibri"/>
          <w:color w:val="000000"/>
        </w:rPr>
      </w:pPr>
      <w:r w:rsidRPr="00E621C5">
        <w:rPr>
          <w:rFonts w:ascii="Calibri" w:eastAsia="Times New Roman" w:hAnsi="Calibri" w:cs="Calibri"/>
          <w:color w:val="000000"/>
        </w:rPr>
        <w:t>5. Strony dopuszczają możliwość rozwiązania niniejszej umowy za zgodnym porozumieniem Stron w obustronnie ustalonym terminie bez zachowania okresu wypowiedzenia.</w:t>
      </w:r>
    </w:p>
    <w:p w:rsidR="00E621C5" w:rsidRPr="00E621C5" w:rsidRDefault="00E621C5" w:rsidP="00E621C5">
      <w:pPr>
        <w:suppressAutoHyphens/>
        <w:ind w:left="360"/>
        <w:jc w:val="both"/>
        <w:rPr>
          <w:rFonts w:ascii="Calibri" w:eastAsia="Times New Roman" w:hAnsi="Calibri" w:cs="Calibri"/>
          <w:color w:val="000000"/>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t xml:space="preserve">§ </w:t>
      </w:r>
      <w:r w:rsidR="00D618D4">
        <w:rPr>
          <w:rFonts w:asciiTheme="minorHAnsi" w:hAnsiTheme="minorHAnsi" w:cstheme="minorHAnsi"/>
          <w:sz w:val="22"/>
          <w:szCs w:val="22"/>
        </w:rPr>
        <w:t>10</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1.Strony ponoszą solidarnie odpowiedzialność za szkody wyrządzone przy udzielaniu świadczeń.</w:t>
      </w:r>
    </w:p>
    <w:p w:rsidR="00E621C5" w:rsidRPr="00E621C5" w:rsidRDefault="00E621C5" w:rsidP="00E621C5">
      <w:pPr>
        <w:tabs>
          <w:tab w:val="left" w:pos="1080"/>
        </w:tabs>
        <w:jc w:val="both"/>
        <w:rPr>
          <w:rFonts w:asciiTheme="minorHAnsi" w:hAnsiTheme="minorHAnsi" w:cstheme="minorHAnsi"/>
          <w:sz w:val="22"/>
          <w:szCs w:val="22"/>
        </w:rPr>
      </w:pPr>
      <w:r w:rsidRPr="00E621C5">
        <w:rPr>
          <w:rFonts w:asciiTheme="minorHAnsi" w:hAnsiTheme="minorHAnsi" w:cstheme="minorHAnsi"/>
          <w:sz w:val="22"/>
          <w:szCs w:val="22"/>
        </w:rPr>
        <w:t>2. Przyjmujący Zamówienie oświadcza, że jest ubezpieczony od odpowiedzialności cywilnej. Ubezpieczenie odpowiedzialności cywilnej za szkody wyrządzone w związku z udzielaniem świadczeń zdrowotnych zawarte zostało zgodnie i na warunkach określonych w obowiązujących przepisach</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3. Przyjmujący Zamówienie zobowiązany jest udokumentować Udzielającemu Zamówienia fakt niezwłocznego zawarcia umowy ubezpieczenia pod rygorem rozwiązania Umowy ze skutkiem natychmiastowym. a także zobowiązuje się do aktualizowania tego ubezpieczenia w miarę czasu trwania niniejszej umowy.</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4. Niedopełnienie obowiązku ubezpieczenia od odpowiedzialności cywilnej za szkody wyrządzone w związku z udzielaniem świadczeń zdrowotnych nie zwalnia Przyjmującego Zamówienie od odpowiedzialności za wykonanie Umowy.</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lastRenderedPageBreak/>
        <w:t>5. Przyjmujący Zamówienie zobowiązuje się do przestrzegania przepisów określających prawa i obowiązki pacjenta.</w:t>
      </w:r>
    </w:p>
    <w:p w:rsidR="00E621C5" w:rsidRPr="00E621C5" w:rsidRDefault="00E621C5" w:rsidP="00E621C5">
      <w:pPr>
        <w:jc w:val="center"/>
        <w:rPr>
          <w:rFonts w:asciiTheme="minorHAnsi" w:hAnsiTheme="minorHAnsi" w:cstheme="minorHAnsi"/>
          <w:sz w:val="22"/>
          <w:szCs w:val="22"/>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t>§ 1</w:t>
      </w:r>
      <w:r w:rsidR="00D618D4">
        <w:rPr>
          <w:rFonts w:asciiTheme="minorHAnsi" w:hAnsiTheme="minorHAnsi" w:cstheme="minorHAnsi"/>
          <w:sz w:val="22"/>
          <w:szCs w:val="22"/>
        </w:rPr>
        <w:t>1</w:t>
      </w:r>
    </w:p>
    <w:p w:rsidR="00E621C5" w:rsidRPr="00E621C5" w:rsidRDefault="00E621C5" w:rsidP="00E621C5">
      <w:pPr>
        <w:numPr>
          <w:ilvl w:val="0"/>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 xml:space="preserve">W przypadku, gdy Przyjmujący Zamówienie naruszać będzie warunki niniejszej umowy,  Udzielający zamówienie ma prawo do obniżenia wynagrodzenia Przyjmującego zamówienie za miesiąc, w którym nastąpiło naruszenie warunków umowy o </w:t>
      </w:r>
      <w:r w:rsidRPr="00E621C5">
        <w:rPr>
          <w:rFonts w:asciiTheme="minorHAnsi" w:hAnsiTheme="minorHAnsi" w:cstheme="minorHAnsi"/>
          <w:b/>
          <w:color w:val="000000"/>
          <w:sz w:val="22"/>
          <w:szCs w:val="22"/>
        </w:rPr>
        <w:t>2-10%</w:t>
      </w:r>
      <w:r w:rsidRPr="00E621C5">
        <w:rPr>
          <w:rFonts w:asciiTheme="minorHAnsi" w:hAnsiTheme="minorHAnsi" w:cstheme="minorHAnsi"/>
          <w:color w:val="000000"/>
          <w:sz w:val="22"/>
          <w:szCs w:val="22"/>
        </w:rPr>
        <w:t xml:space="preserve"> w stosunku do wynagrodzenia wynikającego z § 6.1.</w:t>
      </w:r>
    </w:p>
    <w:p w:rsidR="00E621C5" w:rsidRPr="00E621C5" w:rsidRDefault="00E621C5" w:rsidP="00E621C5">
      <w:pPr>
        <w:numPr>
          <w:ilvl w:val="0"/>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Za naruszenie warunków umowy, o których mowa w ust.1 uważa się w szczególności:</w:t>
      </w:r>
    </w:p>
    <w:p w:rsidR="00E621C5" w:rsidRPr="00E621C5" w:rsidRDefault="00E621C5" w:rsidP="00E621C5">
      <w:pPr>
        <w:numPr>
          <w:ilvl w:val="1"/>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nieprzestrzeganie zapisów umowy</w:t>
      </w:r>
    </w:p>
    <w:p w:rsidR="00E621C5" w:rsidRPr="00E621C5" w:rsidRDefault="00E621C5" w:rsidP="00E621C5">
      <w:pPr>
        <w:numPr>
          <w:ilvl w:val="1"/>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niedokładne lub niestaranne prowadzanie dokumentacji medycznej bądź zwłoka w jej przekazywaniu,</w:t>
      </w:r>
    </w:p>
    <w:p w:rsidR="00E621C5" w:rsidRPr="00E621C5" w:rsidRDefault="00E621C5" w:rsidP="00E621C5">
      <w:pPr>
        <w:numPr>
          <w:ilvl w:val="1"/>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stwierdzenie poprzez organy kontroli nieprawidłowości, w szczególności skutkujących sankcjami nałożonymi na Udzielającego Zamówienia,</w:t>
      </w:r>
    </w:p>
    <w:p w:rsidR="00E621C5" w:rsidRPr="00E621C5" w:rsidRDefault="00E621C5" w:rsidP="00E621C5">
      <w:pPr>
        <w:numPr>
          <w:ilvl w:val="1"/>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uzasadnioną skargę rodziny lub opiekuna prawnego pacjenta – po przeprowadzeniu postępowania potwierdzającego zasadność skargi,</w:t>
      </w:r>
    </w:p>
    <w:p w:rsidR="00E621C5" w:rsidRPr="00E621C5" w:rsidRDefault="00E621C5" w:rsidP="00E621C5">
      <w:pPr>
        <w:numPr>
          <w:ilvl w:val="1"/>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nieprzestrzeganie ustalonych godzin pracy w tym niestawienie się na dyżur ustalony w zatwierdzonym harmonogramie pracy,</w:t>
      </w:r>
    </w:p>
    <w:p w:rsidR="00E621C5" w:rsidRPr="00E621C5" w:rsidRDefault="00E621C5" w:rsidP="00E621C5">
      <w:pPr>
        <w:numPr>
          <w:ilvl w:val="1"/>
          <w:numId w:val="10"/>
        </w:numPr>
        <w:jc w:val="both"/>
        <w:rPr>
          <w:rFonts w:asciiTheme="minorHAnsi" w:hAnsiTheme="minorHAnsi" w:cstheme="minorHAnsi"/>
          <w:color w:val="000000"/>
          <w:sz w:val="22"/>
          <w:szCs w:val="22"/>
        </w:rPr>
      </w:pPr>
      <w:r w:rsidRPr="00E621C5">
        <w:rPr>
          <w:rFonts w:asciiTheme="minorHAnsi" w:hAnsiTheme="minorHAnsi" w:cstheme="minorHAnsi"/>
          <w:color w:val="000000"/>
          <w:sz w:val="22"/>
          <w:szCs w:val="22"/>
        </w:rPr>
        <w:t>nieuzgodnione z Udzielającym zamówienia zmiany w harmonogramie czasu pracy, po jego zatwierdzeniu,</w:t>
      </w:r>
    </w:p>
    <w:p w:rsidR="00E621C5" w:rsidRPr="00E621C5" w:rsidRDefault="00E621C5" w:rsidP="00E621C5">
      <w:pPr>
        <w:numPr>
          <w:ilvl w:val="1"/>
          <w:numId w:val="10"/>
        </w:numPr>
        <w:jc w:val="both"/>
        <w:rPr>
          <w:rFonts w:asciiTheme="minorHAnsi" w:hAnsiTheme="minorHAnsi" w:cstheme="minorHAnsi"/>
          <w:sz w:val="22"/>
          <w:szCs w:val="22"/>
        </w:rPr>
      </w:pPr>
      <w:r w:rsidRPr="00E621C5">
        <w:rPr>
          <w:rFonts w:asciiTheme="minorHAnsi" w:hAnsiTheme="minorHAnsi" w:cstheme="minorHAnsi"/>
          <w:sz w:val="22"/>
          <w:szCs w:val="22"/>
        </w:rPr>
        <w:t>nieprzestrzeganie tajemnicy warunków i zasad współpracy.</w:t>
      </w:r>
    </w:p>
    <w:p w:rsidR="00E621C5" w:rsidRPr="00E621C5" w:rsidRDefault="00E621C5" w:rsidP="00E621C5">
      <w:pPr>
        <w:jc w:val="center"/>
        <w:rPr>
          <w:rFonts w:asciiTheme="minorHAnsi" w:hAnsiTheme="minorHAnsi" w:cstheme="minorHAnsi"/>
          <w:sz w:val="22"/>
          <w:szCs w:val="22"/>
        </w:rPr>
      </w:pPr>
    </w:p>
    <w:p w:rsidR="00E621C5" w:rsidRPr="00E621C5" w:rsidRDefault="00E621C5" w:rsidP="00E621C5">
      <w:pPr>
        <w:suppressAutoHyphens/>
        <w:jc w:val="center"/>
        <w:rPr>
          <w:rFonts w:ascii="Calibri" w:eastAsia="Times New Roman" w:hAnsi="Calibri" w:cs="Calibri"/>
        </w:rPr>
      </w:pPr>
      <w:r w:rsidRPr="00E621C5">
        <w:rPr>
          <w:rFonts w:ascii="Calibri" w:eastAsia="Times New Roman" w:hAnsi="Calibri" w:cs="Calibri"/>
        </w:rPr>
        <w:t>§ 1</w:t>
      </w:r>
      <w:r w:rsidR="00D618D4">
        <w:rPr>
          <w:rFonts w:ascii="Calibri" w:eastAsia="Times New Roman" w:hAnsi="Calibri" w:cs="Calibri"/>
        </w:rPr>
        <w:t>2</w:t>
      </w:r>
    </w:p>
    <w:p w:rsidR="00E621C5" w:rsidRPr="00E621C5" w:rsidRDefault="00E621C5" w:rsidP="00E621C5">
      <w:pPr>
        <w:numPr>
          <w:ilvl w:val="0"/>
          <w:numId w:val="15"/>
        </w:numPr>
        <w:suppressAutoHyphens/>
        <w:jc w:val="both"/>
        <w:rPr>
          <w:rFonts w:ascii="Calibri" w:eastAsia="Times New Roman" w:hAnsi="Calibri" w:cs="Calibri"/>
        </w:rPr>
      </w:pPr>
      <w:r w:rsidRPr="00E621C5">
        <w:rPr>
          <w:rFonts w:ascii="Calibri" w:eastAsia="Times New Roman" w:hAnsi="Calibri" w:cs="Calibri"/>
        </w:rPr>
        <w:t>W sprawach w umowie nieuregulowanych stosuje się przepisy kodeksu cywilnego.</w:t>
      </w:r>
    </w:p>
    <w:p w:rsidR="00E621C5" w:rsidRPr="00E621C5" w:rsidRDefault="00E621C5" w:rsidP="00E621C5">
      <w:pPr>
        <w:numPr>
          <w:ilvl w:val="0"/>
          <w:numId w:val="15"/>
        </w:numPr>
        <w:suppressAutoHyphens/>
        <w:jc w:val="both"/>
        <w:rPr>
          <w:rFonts w:ascii="Calibri" w:eastAsia="Times New Roman" w:hAnsi="Calibri" w:cs="Calibri"/>
        </w:rPr>
      </w:pPr>
      <w:r w:rsidRPr="00E621C5">
        <w:rPr>
          <w:rFonts w:ascii="Calibri" w:eastAsia="Times New Roman" w:hAnsi="Calibri" w:cs="Calibri"/>
        </w:rPr>
        <w:t>Przy wykonywaniu niniejszej umowy zastosowanie mają w szczególności:</w:t>
      </w:r>
    </w:p>
    <w:p w:rsidR="00E621C5" w:rsidRPr="00654DD5" w:rsidRDefault="00E621C5" w:rsidP="00012C57">
      <w:pPr>
        <w:pStyle w:val="Akapitzlist"/>
        <w:numPr>
          <w:ilvl w:val="0"/>
          <w:numId w:val="16"/>
        </w:numPr>
        <w:suppressAutoHyphens/>
        <w:jc w:val="both"/>
        <w:rPr>
          <w:rFonts w:ascii="Calibri" w:eastAsia="Times New Roman" w:hAnsi="Calibri" w:cs="Calibri"/>
        </w:rPr>
      </w:pPr>
      <w:r w:rsidRPr="00654DD5">
        <w:rPr>
          <w:rFonts w:ascii="Calibri" w:eastAsia="Times New Roman" w:hAnsi="Calibri" w:cs="Calibri"/>
        </w:rPr>
        <w:t xml:space="preserve">Ustawa z dnia 15 kwietnia 2011r. o działalności leczniczej (Ustawa z dnia 05 grudnia 1996r. o zawodach lekarza i lekarza dentysty </w:t>
      </w:r>
    </w:p>
    <w:p w:rsidR="00E621C5" w:rsidRPr="00654DD5" w:rsidRDefault="00E621C5" w:rsidP="005A23C0">
      <w:pPr>
        <w:pStyle w:val="Akapitzlist"/>
        <w:numPr>
          <w:ilvl w:val="0"/>
          <w:numId w:val="16"/>
        </w:numPr>
        <w:suppressAutoHyphens/>
        <w:jc w:val="both"/>
        <w:rPr>
          <w:rFonts w:ascii="Calibri" w:eastAsia="Times New Roman" w:hAnsi="Calibri" w:cs="Calibri"/>
        </w:rPr>
      </w:pPr>
      <w:r w:rsidRPr="00654DD5">
        <w:rPr>
          <w:rFonts w:ascii="Calibri" w:eastAsia="Times New Roman" w:hAnsi="Calibri" w:cs="Calibri"/>
        </w:rPr>
        <w:t xml:space="preserve">Ustawa z dnia 8 września 2006r. o Państwowym Ratownictwie Medycznym ROZPORZĄDZENIE MINISTRA ZDROWIA z dnia 27 czerwca 2019r.w sprawie szpitalnego oddziału ratunkowego  </w:t>
      </w:r>
    </w:p>
    <w:p w:rsidR="00E621C5" w:rsidRPr="00654DD5" w:rsidRDefault="00E621C5" w:rsidP="007879A2">
      <w:pPr>
        <w:pStyle w:val="Akapitzlist"/>
        <w:numPr>
          <w:ilvl w:val="0"/>
          <w:numId w:val="16"/>
        </w:numPr>
        <w:suppressAutoHyphens/>
        <w:jc w:val="both"/>
        <w:rPr>
          <w:rFonts w:ascii="Calibri" w:eastAsia="Times New Roman" w:hAnsi="Calibri" w:cs="Calibri"/>
        </w:rPr>
      </w:pPr>
      <w:r w:rsidRPr="00654DD5">
        <w:rPr>
          <w:rFonts w:ascii="Calibri" w:eastAsia="Times New Roman" w:hAnsi="Calibri" w:cs="Calibri"/>
        </w:rPr>
        <w:t xml:space="preserve">ROZPORZĄDZENIE MINISTRA ZDROWIA z dnia 6 kwietnia 2020 r. w sprawie rodzajów, zakresu i wzorów dokumentacji medycznej oraz sposobu jej przetwarzania </w:t>
      </w:r>
      <w:r w:rsidRPr="00654DD5">
        <w:rPr>
          <w:rFonts w:ascii="Calibri" w:eastAsia="Times New Roman" w:hAnsi="Calibri" w:cs="Calibri"/>
          <w:bCs/>
        </w:rPr>
        <w:t>ROZPORZĄDZENIE MINISTRA FINANSÓW</w:t>
      </w:r>
      <w:r w:rsidRPr="00654DD5">
        <w:rPr>
          <w:rFonts w:ascii="Calibri" w:eastAsia="Times New Roman" w:hAnsi="Calibri" w:cs="Calibri"/>
          <w:bCs/>
          <w:vertAlign w:val="superscript"/>
        </w:rPr>
        <w:t xml:space="preserve"> </w:t>
      </w:r>
      <w:r w:rsidRPr="00654DD5">
        <w:rPr>
          <w:rFonts w:ascii="Calibri" w:eastAsia="Times New Roman" w:hAnsi="Calibri" w:cs="Calibri"/>
        </w:rPr>
        <w:t xml:space="preserve">z dnia 29 kwietnia 2019 r. </w:t>
      </w:r>
      <w:r w:rsidRPr="00654DD5">
        <w:rPr>
          <w:rFonts w:ascii="Calibri" w:eastAsia="Times New Roman" w:hAnsi="Calibri" w:cs="Calibri"/>
          <w:bCs/>
        </w:rPr>
        <w:t xml:space="preserve">w sprawie obowiązkowego ubezpieczenia odpowiedzialności cywilnej podmiotu wykonującego działalność leczniczą </w:t>
      </w:r>
    </w:p>
    <w:p w:rsidR="00E621C5" w:rsidRPr="00E621C5" w:rsidRDefault="00E621C5" w:rsidP="00E621C5">
      <w:pPr>
        <w:pStyle w:val="Akapitzlist"/>
        <w:numPr>
          <w:ilvl w:val="0"/>
          <w:numId w:val="16"/>
        </w:numPr>
        <w:suppressAutoHyphens/>
        <w:jc w:val="both"/>
        <w:rPr>
          <w:rFonts w:ascii="Calibri" w:eastAsia="Times New Roman" w:hAnsi="Calibri" w:cs="Calibri"/>
        </w:rPr>
      </w:pPr>
      <w:r w:rsidRPr="00E621C5">
        <w:rPr>
          <w:rFonts w:ascii="Calibri" w:eastAsia="Times New Roman" w:hAnsi="Calibri" w:cs="Calibri"/>
        </w:rPr>
        <w:t>Przepisy wykonawcze do wymienionych ustaw oraz inne aktualnie obowiązujące przepisy prawa oraz standardy praktyki zawodowej i regulaminy zakładowe.</w:t>
      </w:r>
    </w:p>
    <w:p w:rsidR="00E621C5" w:rsidRPr="00E621C5" w:rsidRDefault="00E621C5" w:rsidP="00E621C5">
      <w:pPr>
        <w:pStyle w:val="Akapitzlist"/>
        <w:numPr>
          <w:ilvl w:val="0"/>
          <w:numId w:val="16"/>
        </w:numPr>
        <w:suppressAutoHyphens/>
        <w:jc w:val="both"/>
        <w:rPr>
          <w:rFonts w:ascii="Calibri" w:eastAsia="Times New Roman" w:hAnsi="Calibri" w:cs="Calibri"/>
        </w:rPr>
      </w:pPr>
      <w:r w:rsidRPr="00E621C5">
        <w:rPr>
          <w:rFonts w:ascii="Calibri" w:eastAsia="Times New Roman" w:hAnsi="Calibri" w:cs="Calibri"/>
        </w:rPr>
        <w:t>Kodeks Etyki Lekarskiej</w:t>
      </w:r>
    </w:p>
    <w:p w:rsidR="00E621C5" w:rsidRPr="00E621C5" w:rsidRDefault="00E621C5" w:rsidP="00E621C5">
      <w:pPr>
        <w:ind w:left="360"/>
        <w:jc w:val="both"/>
        <w:rPr>
          <w:rFonts w:asciiTheme="minorHAnsi" w:hAnsiTheme="minorHAnsi" w:cstheme="minorHAnsi"/>
          <w:sz w:val="22"/>
          <w:szCs w:val="22"/>
        </w:rPr>
      </w:pPr>
      <w:r w:rsidRPr="00E621C5">
        <w:rPr>
          <w:rFonts w:asciiTheme="minorHAnsi" w:hAnsiTheme="minorHAnsi" w:cstheme="minorHAnsi"/>
          <w:sz w:val="22"/>
          <w:szCs w:val="22"/>
        </w:rPr>
        <w:t>3. Przyjmujący zamówienie ma obowiązek systematycznego aktualizowania swojej wiedzy w zakresie obowiązujących przepisów prawa mających zastosowanie przy wykonywaniu obowiązków zawodowych.</w:t>
      </w:r>
    </w:p>
    <w:p w:rsidR="00E621C5" w:rsidRPr="00E621C5" w:rsidRDefault="00E621C5" w:rsidP="00E621C5">
      <w:pPr>
        <w:ind w:left="360"/>
        <w:jc w:val="both"/>
        <w:rPr>
          <w:rFonts w:asciiTheme="minorHAnsi" w:hAnsiTheme="minorHAnsi" w:cstheme="minorHAnsi"/>
          <w:sz w:val="22"/>
          <w:szCs w:val="22"/>
        </w:rPr>
      </w:pPr>
      <w:r w:rsidRPr="00E621C5">
        <w:rPr>
          <w:rFonts w:asciiTheme="minorHAnsi" w:hAnsiTheme="minorHAnsi" w:cstheme="minorHAnsi"/>
          <w:sz w:val="22"/>
          <w:szCs w:val="22"/>
        </w:rPr>
        <w:t>Pełna treść aktów prawnych dostępna w Internetowym Systemie Aktów Prawnych na stronie: isap.sejm.gov.pl</w:t>
      </w: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 xml:space="preserve">     Przyjmujący zamówienie ma obowiązek systematycznego monitorowania informacji      zamieszczanych  w intranecie zakładowym, który stanowi obowiązującą formę informowania zatrudnionych o istotnych zmianach związanych z funkcjonowaniem zakładu. Informacja, zarządzenie dyrektora opublikowane w Intranecie stanowi źródło „prawa wewnętrznego" i nie wymaga potwierdzenia przyjęcia do wiadomości przez Przyjmującego zamówienie.</w:t>
      </w:r>
    </w:p>
    <w:p w:rsidR="00E621C5" w:rsidRPr="00E621C5" w:rsidRDefault="00E621C5" w:rsidP="00E621C5">
      <w:pPr>
        <w:jc w:val="center"/>
        <w:rPr>
          <w:rFonts w:asciiTheme="minorHAnsi" w:hAnsiTheme="minorHAnsi" w:cstheme="minorHAnsi"/>
          <w:sz w:val="22"/>
          <w:szCs w:val="22"/>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lastRenderedPageBreak/>
        <w:t>§1</w:t>
      </w:r>
      <w:r w:rsidR="00D618D4">
        <w:rPr>
          <w:rFonts w:asciiTheme="minorHAnsi" w:hAnsiTheme="minorHAnsi" w:cstheme="minorHAnsi"/>
          <w:sz w:val="22"/>
          <w:szCs w:val="22"/>
        </w:rPr>
        <w:t>3</w:t>
      </w:r>
    </w:p>
    <w:p w:rsidR="00E621C5" w:rsidRPr="00E621C5" w:rsidRDefault="00E621C5" w:rsidP="00E621C5">
      <w:pPr>
        <w:numPr>
          <w:ilvl w:val="0"/>
          <w:numId w:val="8"/>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W przypadku powstania sporów dotyczących realizacji postanowień niniejszej umowy, zarówno Przyjmujący Zamówienie jak i Udzielający Zamówienia zobowiązują się wyczerpać drogę polubownego załatwiania sporów, kierując swoje roszczenia do Udzielającego Zamówienia lub Przyjmującego Zamówienie.</w:t>
      </w:r>
    </w:p>
    <w:p w:rsidR="00E621C5" w:rsidRPr="00E621C5" w:rsidRDefault="00E621C5" w:rsidP="00E621C5">
      <w:pPr>
        <w:numPr>
          <w:ilvl w:val="0"/>
          <w:numId w:val="8"/>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Sprawy sporne wynikłe na tle realizacji niniejszej umowy będzie rozstrzygać sąd właściwy miejscowo dla Udzielającego Zamówienia.</w:t>
      </w:r>
    </w:p>
    <w:p w:rsidR="00E621C5" w:rsidRPr="00E621C5" w:rsidRDefault="00E621C5" w:rsidP="00E621C5">
      <w:pPr>
        <w:numPr>
          <w:ilvl w:val="0"/>
          <w:numId w:val="8"/>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Strony dopuszczają możliwość renegocjacji warunków niniejszej umowy, w szczególności w sytuacji zaistnienia okoliczności nieprzewidzianych w momencie jej zawierania.</w:t>
      </w:r>
    </w:p>
    <w:p w:rsidR="00E621C5" w:rsidRPr="00E621C5" w:rsidRDefault="00E621C5" w:rsidP="00E621C5">
      <w:pPr>
        <w:numPr>
          <w:ilvl w:val="0"/>
          <w:numId w:val="8"/>
        </w:numPr>
        <w:tabs>
          <w:tab w:val="left" w:pos="7590"/>
        </w:tabs>
        <w:jc w:val="both"/>
        <w:rPr>
          <w:rFonts w:asciiTheme="minorHAnsi" w:hAnsiTheme="minorHAnsi" w:cstheme="minorHAnsi"/>
          <w:sz w:val="22"/>
          <w:szCs w:val="22"/>
        </w:rPr>
      </w:pPr>
      <w:r w:rsidRPr="00E621C5">
        <w:rPr>
          <w:rFonts w:asciiTheme="minorHAnsi" w:hAnsiTheme="minorHAnsi" w:cstheme="minorHAnsi"/>
          <w:sz w:val="22"/>
          <w:szCs w:val="22"/>
        </w:rPr>
        <w:t>Przyjmujący Zamówienie zobowiązuje się do zachowania tajemnicy zawodowej oraz tajemnicy dotyczącej informacji organizacyjnych oraz wszelkich innych ustaleń dotyczących Udzielającego Zamówienia nie podanych do wiadomości publicznej.</w:t>
      </w:r>
    </w:p>
    <w:p w:rsidR="00E621C5" w:rsidRPr="00E621C5" w:rsidRDefault="00E621C5" w:rsidP="00E621C5">
      <w:pPr>
        <w:jc w:val="center"/>
        <w:rPr>
          <w:rFonts w:asciiTheme="minorHAnsi" w:hAnsiTheme="minorHAnsi" w:cstheme="minorHAnsi"/>
          <w:sz w:val="22"/>
          <w:szCs w:val="22"/>
        </w:rPr>
      </w:pPr>
    </w:p>
    <w:p w:rsidR="00E621C5" w:rsidRPr="00E621C5" w:rsidRDefault="00E621C5" w:rsidP="00E621C5">
      <w:pPr>
        <w:jc w:val="center"/>
        <w:rPr>
          <w:rFonts w:asciiTheme="minorHAnsi" w:hAnsiTheme="minorHAnsi" w:cstheme="minorHAnsi"/>
          <w:sz w:val="22"/>
          <w:szCs w:val="22"/>
        </w:rPr>
      </w:pPr>
      <w:r w:rsidRPr="00E621C5">
        <w:rPr>
          <w:rFonts w:asciiTheme="minorHAnsi" w:hAnsiTheme="minorHAnsi" w:cstheme="minorHAnsi"/>
          <w:sz w:val="22"/>
          <w:szCs w:val="22"/>
        </w:rPr>
        <w:t>§ 1</w:t>
      </w:r>
      <w:r w:rsidR="00D618D4">
        <w:rPr>
          <w:rFonts w:asciiTheme="minorHAnsi" w:hAnsiTheme="minorHAnsi" w:cstheme="minorHAnsi"/>
          <w:sz w:val="22"/>
          <w:szCs w:val="22"/>
        </w:rPr>
        <w:t>4</w:t>
      </w:r>
    </w:p>
    <w:p w:rsidR="00E621C5" w:rsidRPr="00E621C5" w:rsidRDefault="00E621C5" w:rsidP="00E621C5">
      <w:pPr>
        <w:numPr>
          <w:ilvl w:val="0"/>
          <w:numId w:val="9"/>
        </w:numPr>
        <w:jc w:val="both"/>
        <w:rPr>
          <w:rFonts w:asciiTheme="minorHAnsi" w:hAnsiTheme="minorHAnsi" w:cstheme="minorHAnsi"/>
          <w:sz w:val="22"/>
          <w:szCs w:val="22"/>
        </w:rPr>
      </w:pPr>
      <w:r w:rsidRPr="00E621C5">
        <w:rPr>
          <w:rFonts w:asciiTheme="minorHAnsi" w:hAnsiTheme="minorHAnsi" w:cstheme="minorHAnsi"/>
          <w:sz w:val="22"/>
          <w:szCs w:val="22"/>
        </w:rPr>
        <w:t>Zmiany do umowy wymagają formy pisemnego aneksu, pod rygorem nieważności.</w:t>
      </w:r>
    </w:p>
    <w:p w:rsidR="00E621C5" w:rsidRPr="00E621C5" w:rsidRDefault="00E621C5" w:rsidP="00E621C5">
      <w:pPr>
        <w:numPr>
          <w:ilvl w:val="0"/>
          <w:numId w:val="9"/>
        </w:numPr>
        <w:jc w:val="both"/>
        <w:rPr>
          <w:rFonts w:asciiTheme="minorHAnsi" w:hAnsiTheme="minorHAnsi" w:cstheme="minorHAnsi"/>
          <w:sz w:val="22"/>
          <w:szCs w:val="22"/>
        </w:rPr>
      </w:pPr>
      <w:r w:rsidRPr="00E621C5">
        <w:rPr>
          <w:rFonts w:asciiTheme="minorHAnsi" w:hAnsiTheme="minorHAnsi" w:cstheme="minorHAnsi"/>
          <w:sz w:val="22"/>
          <w:szCs w:val="22"/>
        </w:rPr>
        <w:t>Z dniem zawarcia niniejszej umowy tracą moc postanowienia umowy z dnia 6 września 2016r.</w:t>
      </w:r>
    </w:p>
    <w:p w:rsidR="00E621C5" w:rsidRPr="00E621C5" w:rsidRDefault="00E621C5" w:rsidP="00E621C5">
      <w:pPr>
        <w:numPr>
          <w:ilvl w:val="0"/>
          <w:numId w:val="9"/>
        </w:numPr>
        <w:jc w:val="both"/>
        <w:rPr>
          <w:rFonts w:asciiTheme="minorHAnsi" w:hAnsiTheme="minorHAnsi" w:cstheme="minorHAnsi"/>
          <w:sz w:val="22"/>
          <w:szCs w:val="22"/>
        </w:rPr>
      </w:pPr>
      <w:r w:rsidRPr="00E621C5">
        <w:rPr>
          <w:rFonts w:asciiTheme="minorHAnsi" w:hAnsiTheme="minorHAnsi" w:cstheme="minorHAnsi"/>
          <w:sz w:val="22"/>
          <w:szCs w:val="22"/>
        </w:rPr>
        <w:t>Umowę niniejszą sporządzono w dwóch jednobrzmiących egzemplarzach, po jednym dla każdej ze Stron.</w:t>
      </w: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jc w:val="both"/>
        <w:rPr>
          <w:rFonts w:asciiTheme="minorHAnsi" w:hAnsiTheme="minorHAnsi" w:cstheme="minorHAnsi"/>
          <w:sz w:val="22"/>
          <w:szCs w:val="22"/>
        </w:rPr>
      </w:pPr>
    </w:p>
    <w:p w:rsidR="00E621C5" w:rsidRPr="00E621C5" w:rsidRDefault="00E621C5" w:rsidP="00E621C5">
      <w:pPr>
        <w:jc w:val="both"/>
        <w:rPr>
          <w:rFonts w:asciiTheme="minorHAnsi" w:hAnsiTheme="minorHAnsi" w:cstheme="minorHAnsi"/>
          <w:sz w:val="22"/>
          <w:szCs w:val="22"/>
        </w:rPr>
      </w:pPr>
      <w:r w:rsidRPr="00E621C5">
        <w:rPr>
          <w:rFonts w:asciiTheme="minorHAnsi" w:hAnsiTheme="minorHAnsi" w:cstheme="minorHAnsi"/>
          <w:sz w:val="22"/>
          <w:szCs w:val="22"/>
        </w:rPr>
        <w:t>PRZYJMUJĄCY ZAMÓWIENIE                                        UDZIELAJĄCY ZAMÓWIENIA</w:t>
      </w:r>
    </w:p>
    <w:p w:rsidR="00376924" w:rsidRPr="00E621C5" w:rsidRDefault="00376924">
      <w:pPr>
        <w:rPr>
          <w:rFonts w:asciiTheme="minorHAnsi" w:hAnsiTheme="minorHAnsi" w:cstheme="minorHAnsi"/>
          <w:sz w:val="22"/>
          <w:szCs w:val="22"/>
        </w:rPr>
      </w:pPr>
    </w:p>
    <w:sectPr w:rsidR="00376924" w:rsidRPr="00E621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14" w:rsidRDefault="00455314" w:rsidP="00654DD5">
      <w:r>
        <w:separator/>
      </w:r>
    </w:p>
  </w:endnote>
  <w:endnote w:type="continuationSeparator" w:id="0">
    <w:p w:rsidR="00455314" w:rsidRDefault="00455314" w:rsidP="0065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54" w:rsidRDefault="0000649B" w:rsidP="008D40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57954" w:rsidRDefault="00455314" w:rsidP="008D40F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54" w:rsidRDefault="0000649B" w:rsidP="008D40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C3D73">
      <w:rPr>
        <w:rStyle w:val="Numerstrony"/>
        <w:noProof/>
      </w:rPr>
      <w:t>3</w:t>
    </w:r>
    <w:r>
      <w:rPr>
        <w:rStyle w:val="Numerstrony"/>
      </w:rPr>
      <w:fldChar w:fldCharType="end"/>
    </w:r>
  </w:p>
  <w:p w:rsidR="00257954" w:rsidRDefault="00455314" w:rsidP="008D40FC">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D5" w:rsidRDefault="00654DD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14" w:rsidRDefault="00455314" w:rsidP="00654DD5">
      <w:r>
        <w:separator/>
      </w:r>
    </w:p>
  </w:footnote>
  <w:footnote w:type="continuationSeparator" w:id="0">
    <w:p w:rsidR="00455314" w:rsidRDefault="00455314" w:rsidP="00654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D5" w:rsidRDefault="00654DD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125833"/>
      <w:docPartObj>
        <w:docPartGallery w:val="Watermarks"/>
        <w:docPartUnique/>
      </w:docPartObj>
    </w:sdtPr>
    <w:sdtEndPr/>
    <w:sdtContent>
      <w:p w:rsidR="00654DD5" w:rsidRDefault="00455314">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95877" o:spid="_x0000_s2050" type="#_x0000_t136" style="position:absolute;margin-left:0;margin-top:0;width:399.7pt;height:239.8pt;rotation:315;z-index:-25165875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D5" w:rsidRDefault="00654DD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bCs w:val="0"/>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00000004"/>
    <w:name w:val="WW8Num1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singleLevel"/>
    <w:tmpl w:val="00000005"/>
    <w:name w:val="WW8Num18"/>
    <w:lvl w:ilvl="0">
      <w:start w:val="1"/>
      <w:numFmt w:val="bullet"/>
      <w:lvlText w:val=""/>
      <w:lvlJc w:val="left"/>
      <w:pPr>
        <w:tabs>
          <w:tab w:val="num" w:pos="720"/>
        </w:tabs>
        <w:ind w:left="720" w:hanging="360"/>
      </w:pPr>
      <w:rPr>
        <w:rFonts w:ascii="Symbol" w:hAnsi="Symbol"/>
      </w:rPr>
    </w:lvl>
  </w:abstractNum>
  <w:abstractNum w:abstractNumId="4" w15:restartNumberingAfterBreak="0">
    <w:nsid w:val="11F46163"/>
    <w:multiLevelType w:val="hybridMultilevel"/>
    <w:tmpl w:val="C240B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566C3"/>
    <w:multiLevelType w:val="hybridMultilevel"/>
    <w:tmpl w:val="251E5C1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0C13439"/>
    <w:multiLevelType w:val="multilevel"/>
    <w:tmpl w:val="6E423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21574407"/>
    <w:multiLevelType w:val="hybridMultilevel"/>
    <w:tmpl w:val="5F26AE14"/>
    <w:lvl w:ilvl="0" w:tplc="0415000F">
      <w:start w:val="1"/>
      <w:numFmt w:val="decimal"/>
      <w:lvlText w:val="%1."/>
      <w:lvlJc w:val="left"/>
      <w:pPr>
        <w:tabs>
          <w:tab w:val="num" w:pos="720"/>
        </w:tabs>
        <w:ind w:left="720" w:hanging="360"/>
      </w:pPr>
    </w:lvl>
    <w:lvl w:ilvl="1" w:tplc="7AF693A2">
      <w:start w:val="1"/>
      <w:numFmt w:val="decimal"/>
      <w:lvlText w:val="%2."/>
      <w:lvlJc w:val="left"/>
      <w:pPr>
        <w:tabs>
          <w:tab w:val="num" w:pos="1620"/>
        </w:tabs>
        <w:ind w:left="1620" w:hanging="36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5955FA"/>
    <w:multiLevelType w:val="hybridMultilevel"/>
    <w:tmpl w:val="248693DC"/>
    <w:lvl w:ilvl="0" w:tplc="04150017">
      <w:start w:val="1"/>
      <w:numFmt w:val="lowerLetter"/>
      <w:lvlText w:val="%1)"/>
      <w:lvlJc w:val="left"/>
      <w:pPr>
        <w:tabs>
          <w:tab w:val="num" w:pos="720"/>
        </w:tabs>
        <w:ind w:left="720" w:hanging="360"/>
      </w:pPr>
    </w:lvl>
    <w:lvl w:ilvl="1" w:tplc="C96815B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5215C8"/>
    <w:multiLevelType w:val="multilevel"/>
    <w:tmpl w:val="6E423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AFB225F"/>
    <w:multiLevelType w:val="multilevel"/>
    <w:tmpl w:val="6E423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C806FAB"/>
    <w:multiLevelType w:val="hybridMultilevel"/>
    <w:tmpl w:val="7FBA6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7625FB"/>
    <w:multiLevelType w:val="multilevel"/>
    <w:tmpl w:val="F0A468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48D00EE1"/>
    <w:multiLevelType w:val="multilevel"/>
    <w:tmpl w:val="6E423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0D116E6"/>
    <w:multiLevelType w:val="hybridMultilevel"/>
    <w:tmpl w:val="632282D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3F111B0"/>
    <w:multiLevelType w:val="multilevel"/>
    <w:tmpl w:val="6E423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576A3801"/>
    <w:multiLevelType w:val="hybridMultilevel"/>
    <w:tmpl w:val="780E1A7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C451AB8"/>
    <w:multiLevelType w:val="hybridMultilevel"/>
    <w:tmpl w:val="642ECB16"/>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D7C45"/>
    <w:multiLevelType w:val="hybridMultilevel"/>
    <w:tmpl w:val="388CDEDC"/>
    <w:lvl w:ilvl="0" w:tplc="1044427A">
      <w:start w:val="1"/>
      <w:numFmt w:val="lowerLetter"/>
      <w:lvlText w:val="%1."/>
      <w:lvlJc w:val="left"/>
      <w:pPr>
        <w:tabs>
          <w:tab w:val="num" w:pos="720"/>
        </w:tabs>
        <w:ind w:left="720" w:hanging="360"/>
      </w:pPr>
      <w:rPr>
        <w:rFonts w:hint="default"/>
      </w:rPr>
    </w:lvl>
    <w:lvl w:ilvl="1" w:tplc="47F02CF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0A42D8D"/>
    <w:multiLevelType w:val="hybridMultilevel"/>
    <w:tmpl w:val="9C14191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113E8"/>
    <w:multiLevelType w:val="hybridMultilevel"/>
    <w:tmpl w:val="1D8281B4"/>
    <w:lvl w:ilvl="0" w:tplc="04150017">
      <w:start w:val="1"/>
      <w:numFmt w:val="lowerLetter"/>
      <w:lvlText w:val="%1)"/>
      <w:lvlJc w:val="left"/>
      <w:pPr>
        <w:tabs>
          <w:tab w:val="num" w:pos="1080"/>
        </w:tabs>
        <w:ind w:left="1080" w:hanging="360"/>
      </w:pPr>
    </w:lvl>
    <w:lvl w:ilvl="1" w:tplc="DFF427B8">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20"/>
  </w:num>
  <w:num w:numId="4">
    <w:abstractNumId w:val="16"/>
  </w:num>
  <w:num w:numId="5">
    <w:abstractNumId w:val="12"/>
  </w:num>
  <w:num w:numId="6">
    <w:abstractNumId w:val="9"/>
  </w:num>
  <w:num w:numId="7">
    <w:abstractNumId w:val="13"/>
  </w:num>
  <w:num w:numId="8">
    <w:abstractNumId w:val="15"/>
  </w:num>
  <w:num w:numId="9">
    <w:abstractNumId w:val="10"/>
  </w:num>
  <w:num w:numId="10">
    <w:abstractNumId w:val="6"/>
  </w:num>
  <w:num w:numId="11">
    <w:abstractNumId w:val="2"/>
  </w:num>
  <w:num w:numId="12">
    <w:abstractNumId w:val="19"/>
  </w:num>
  <w:num w:numId="13">
    <w:abstractNumId w:val="18"/>
  </w:num>
  <w:num w:numId="14">
    <w:abstractNumId w:val="3"/>
  </w:num>
  <w:num w:numId="15">
    <w:abstractNumId w:val="1"/>
  </w:num>
  <w:num w:numId="16">
    <w:abstractNumId w:val="14"/>
  </w:num>
  <w:num w:numId="17">
    <w:abstractNumId w:val="0"/>
  </w:num>
  <w:num w:numId="18">
    <w:abstractNumId w:val="4"/>
  </w:num>
  <w:num w:numId="19">
    <w:abstractNumId w:val="1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DA"/>
    <w:rsid w:val="0000649B"/>
    <w:rsid w:val="00376924"/>
    <w:rsid w:val="00455314"/>
    <w:rsid w:val="00654DD5"/>
    <w:rsid w:val="00765BDA"/>
    <w:rsid w:val="00D618D4"/>
    <w:rsid w:val="00E621C5"/>
    <w:rsid w:val="00FC3D73"/>
    <w:rsid w:val="00FD2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74AE6E"/>
  <w15:chartTrackingRefBased/>
  <w15:docId w15:val="{564DBE03-4E61-4F02-A3E7-6CBD74DD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1C5"/>
    <w:pPr>
      <w:spacing w:after="0" w:line="240" w:lineRule="auto"/>
    </w:pPr>
    <w:rPr>
      <w:rFonts w:ascii="Times New Roman" w:eastAsia="SimSu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E621C5"/>
    <w:pPr>
      <w:suppressAutoHyphens/>
      <w:spacing w:line="360" w:lineRule="auto"/>
      <w:jc w:val="both"/>
    </w:pPr>
    <w:rPr>
      <w:rFonts w:eastAsia="Times New Roman"/>
      <w:szCs w:val="20"/>
      <w:lang w:eastAsia="ar-SA"/>
    </w:rPr>
  </w:style>
  <w:style w:type="paragraph" w:styleId="Stopka">
    <w:name w:val="footer"/>
    <w:basedOn w:val="Normalny"/>
    <w:link w:val="StopkaZnak"/>
    <w:rsid w:val="00E621C5"/>
    <w:pPr>
      <w:tabs>
        <w:tab w:val="center" w:pos="4536"/>
        <w:tab w:val="right" w:pos="9072"/>
      </w:tabs>
    </w:pPr>
  </w:style>
  <w:style w:type="character" w:customStyle="1" w:styleId="StopkaZnak">
    <w:name w:val="Stopka Znak"/>
    <w:basedOn w:val="Domylnaczcionkaakapitu"/>
    <w:link w:val="Stopka"/>
    <w:rsid w:val="00E621C5"/>
    <w:rPr>
      <w:rFonts w:ascii="Times New Roman" w:eastAsia="SimSun" w:hAnsi="Times New Roman" w:cs="Times New Roman"/>
      <w:sz w:val="24"/>
      <w:szCs w:val="24"/>
      <w:lang w:eastAsia="zh-CN"/>
    </w:rPr>
  </w:style>
  <w:style w:type="character" w:styleId="Numerstrony">
    <w:name w:val="page number"/>
    <w:basedOn w:val="Domylnaczcionkaakapitu"/>
    <w:rsid w:val="00E621C5"/>
  </w:style>
  <w:style w:type="paragraph" w:styleId="Tekstpodstawowy2">
    <w:name w:val="Body Text 2"/>
    <w:basedOn w:val="Normalny"/>
    <w:link w:val="Tekstpodstawowy2Znak"/>
    <w:rsid w:val="00E621C5"/>
    <w:pPr>
      <w:spacing w:after="120" w:line="480" w:lineRule="auto"/>
    </w:pPr>
    <w:rPr>
      <w:rFonts w:eastAsia="Times New Roman"/>
      <w:sz w:val="20"/>
      <w:szCs w:val="20"/>
      <w:lang w:eastAsia="pl-PL"/>
    </w:rPr>
  </w:style>
  <w:style w:type="character" w:customStyle="1" w:styleId="Tekstpodstawowy2Znak">
    <w:name w:val="Tekst podstawowy 2 Znak"/>
    <w:basedOn w:val="Domylnaczcionkaakapitu"/>
    <w:link w:val="Tekstpodstawowy2"/>
    <w:rsid w:val="00E621C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621C5"/>
    <w:pPr>
      <w:ind w:left="720"/>
      <w:contextualSpacing/>
    </w:pPr>
  </w:style>
  <w:style w:type="paragraph" w:styleId="Nagwek">
    <w:name w:val="header"/>
    <w:basedOn w:val="Normalny"/>
    <w:link w:val="NagwekZnak"/>
    <w:uiPriority w:val="99"/>
    <w:unhideWhenUsed/>
    <w:rsid w:val="00654DD5"/>
    <w:pPr>
      <w:tabs>
        <w:tab w:val="center" w:pos="4536"/>
        <w:tab w:val="right" w:pos="9072"/>
      </w:tabs>
    </w:pPr>
  </w:style>
  <w:style w:type="character" w:customStyle="1" w:styleId="NagwekZnak">
    <w:name w:val="Nagłówek Znak"/>
    <w:basedOn w:val="Domylnaczcionkaakapitu"/>
    <w:link w:val="Nagwek"/>
    <w:uiPriority w:val="99"/>
    <w:rsid w:val="00654DD5"/>
    <w:rPr>
      <w:rFonts w:ascii="Times New Roman" w:eastAsia="SimSun" w:hAnsi="Times New Roman" w:cs="Times New Roman"/>
      <w:sz w:val="24"/>
      <w:szCs w:val="24"/>
      <w:lang w:eastAsia="zh-CN"/>
    </w:rPr>
  </w:style>
  <w:style w:type="paragraph" w:styleId="Tekstdymka">
    <w:name w:val="Balloon Text"/>
    <w:basedOn w:val="Normalny"/>
    <w:link w:val="TekstdymkaZnak"/>
    <w:uiPriority w:val="99"/>
    <w:semiHidden/>
    <w:unhideWhenUsed/>
    <w:rsid w:val="00FC3D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3D73"/>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3281</Words>
  <Characters>19692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Bambecka</dc:creator>
  <cp:keywords/>
  <dc:description/>
  <cp:lastModifiedBy>Izabela Bambecka</cp:lastModifiedBy>
  <cp:revision>4</cp:revision>
  <cp:lastPrinted>2024-12-06T10:11:00Z</cp:lastPrinted>
  <dcterms:created xsi:type="dcterms:W3CDTF">2024-12-05T13:22:00Z</dcterms:created>
  <dcterms:modified xsi:type="dcterms:W3CDTF">2024-12-06T10:14:00Z</dcterms:modified>
</cp:coreProperties>
</file>